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63A4" w14:textId="035C0756" w:rsidR="002B778C" w:rsidRDefault="002B778C" w:rsidP="002B778C">
      <w:pPr>
        <w:pStyle w:val="Heading2"/>
        <w:tabs>
          <w:tab w:val="left" w:pos="9690"/>
        </w:tabs>
      </w:pPr>
      <w:bookmarkStart w:id="0" w:name="_Toc532989849"/>
      <w:r>
        <w:tab/>
      </w:r>
    </w:p>
    <w:p w14:paraId="6D0483A9" w14:textId="404F6D0D" w:rsidR="002B778C" w:rsidRPr="002B778C" w:rsidRDefault="002B778C" w:rsidP="002B778C">
      <w:pPr>
        <w:pStyle w:val="Heading2"/>
        <w:rPr>
          <w:rFonts w:ascii="Raleway" w:hAnsi="Raleway"/>
          <w:sz w:val="32"/>
          <w:szCs w:val="32"/>
        </w:rPr>
      </w:pPr>
      <w:r w:rsidRPr="002B778C">
        <w:rPr>
          <w:rFonts w:ascii="Raleway" w:hAnsi="Raleway"/>
          <w:sz w:val="32"/>
          <w:szCs w:val="32"/>
        </w:rPr>
        <w:t>Safe work method statement template</w:t>
      </w:r>
    </w:p>
    <w:bookmarkEnd w:id="0"/>
    <w:p w14:paraId="613BD89D" w14:textId="6389579D" w:rsidR="002B778C" w:rsidRPr="00775173" w:rsidRDefault="002B778C" w:rsidP="002B778C">
      <w:pPr>
        <w:rPr>
          <w:rFonts w:ascii="Raleway" w:hAnsi="Raleway"/>
        </w:rPr>
      </w:pPr>
      <w:r w:rsidRPr="00775173">
        <w:rPr>
          <w:rStyle w:val="Emphasised"/>
          <w:rFonts w:ascii="Raleway" w:hAnsi="Raleway"/>
        </w:rPr>
        <w:t>Note</w:t>
      </w:r>
      <w:r w:rsidRPr="00775173">
        <w:rPr>
          <w:rFonts w:ascii="Raleway" w:hAnsi="Raleway"/>
        </w:rPr>
        <w:t xml:space="preserve">: Work must be performed in accordance with this safe work method statement (SWMS). This SWMS must be kept and be available for inspection until the </w:t>
      </w:r>
      <w:proofErr w:type="gramStart"/>
      <w:r w:rsidRPr="00775173">
        <w:rPr>
          <w:rFonts w:ascii="Raleway" w:hAnsi="Raleway"/>
        </w:rPr>
        <w:t>high risk</w:t>
      </w:r>
      <w:proofErr w:type="gramEnd"/>
      <w:r w:rsidRPr="00775173">
        <w:rPr>
          <w:rFonts w:ascii="Raleway" w:hAnsi="Raleway"/>
        </w:rPr>
        <w:t xml:space="preserve"> construction work to which this SWMS relates is completed. If the SWMS is revised, every version should be kept. If a notifiable incident occurs in relation to the </w:t>
      </w:r>
      <w:proofErr w:type="gramStart"/>
      <w:r w:rsidRPr="00775173">
        <w:rPr>
          <w:rFonts w:ascii="Raleway" w:hAnsi="Raleway"/>
        </w:rPr>
        <w:t>high risk</w:t>
      </w:r>
      <w:proofErr w:type="gramEnd"/>
      <w:r w:rsidRPr="00775173">
        <w:rPr>
          <w:rFonts w:ascii="Raleway" w:hAnsi="Raleway"/>
        </w:rPr>
        <w:t xml:space="preserve"> construction work in this SWMS, the SWMS must be kept for at least 2 years from the date of the notifiable incident.</w:t>
      </w:r>
    </w:p>
    <w:p w14:paraId="4FF1E05E" w14:textId="77777777" w:rsidR="002B778C" w:rsidRPr="00775173" w:rsidRDefault="002B778C" w:rsidP="002B778C">
      <w:pPr>
        <w:rPr>
          <w:rFonts w:ascii="Raleway" w:hAnsi="Raleway"/>
        </w:rPr>
      </w:pPr>
    </w:p>
    <w:tbl>
      <w:tblPr>
        <w:tblStyle w:val="TableGrid"/>
        <w:tblW w:w="14426" w:type="dxa"/>
        <w:tblLook w:val="01E0" w:firstRow="1" w:lastRow="1" w:firstColumn="1" w:lastColumn="1" w:noHBand="0" w:noVBand="0"/>
        <w:tblCaption w:val="Safe work method statement template"/>
        <w:tblDescription w:val="This table provides a template for high risk construction work safe work method."/>
      </w:tblPr>
      <w:tblGrid>
        <w:gridCol w:w="2235"/>
        <w:gridCol w:w="4394"/>
        <w:gridCol w:w="3119"/>
        <w:gridCol w:w="4678"/>
      </w:tblGrid>
      <w:tr w:rsidR="002B778C" w:rsidRPr="004D6050" w14:paraId="0BB85F07" w14:textId="77777777" w:rsidTr="00950996">
        <w:trPr>
          <w:tblHeader/>
        </w:trPr>
        <w:tc>
          <w:tcPr>
            <w:tcW w:w="2235" w:type="dxa"/>
          </w:tcPr>
          <w:p w14:paraId="0D394E1E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Person conducting a business or undertaking (PCBU):</w:t>
            </w:r>
          </w:p>
        </w:tc>
        <w:tc>
          <w:tcPr>
            <w:tcW w:w="4394" w:type="dxa"/>
          </w:tcPr>
          <w:p w14:paraId="6A7691D0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[PCBU Name, contact details]</w:t>
            </w:r>
          </w:p>
        </w:tc>
        <w:tc>
          <w:tcPr>
            <w:tcW w:w="3119" w:type="dxa"/>
          </w:tcPr>
          <w:p w14:paraId="61C4CC40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Principal Contractor (PC)</w:t>
            </w:r>
          </w:p>
        </w:tc>
        <w:tc>
          <w:tcPr>
            <w:tcW w:w="4678" w:type="dxa"/>
          </w:tcPr>
          <w:p w14:paraId="55DC9E79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[Name, contact details]</w:t>
            </w:r>
          </w:p>
        </w:tc>
      </w:tr>
      <w:tr w:rsidR="002B778C" w:rsidRPr="004D6050" w14:paraId="6CC0A353" w14:textId="77777777" w:rsidTr="00950996">
        <w:tc>
          <w:tcPr>
            <w:tcW w:w="2235" w:type="dxa"/>
          </w:tcPr>
          <w:p w14:paraId="3B224591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Works Manager:</w:t>
            </w:r>
          </w:p>
        </w:tc>
        <w:tc>
          <w:tcPr>
            <w:tcW w:w="4394" w:type="dxa"/>
          </w:tcPr>
          <w:p w14:paraId="2CD3A418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[Name, contact phone]</w:t>
            </w:r>
          </w:p>
        </w:tc>
        <w:tc>
          <w:tcPr>
            <w:tcW w:w="3119" w:type="dxa"/>
          </w:tcPr>
          <w:p w14:paraId="4E4AED15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Date SWMS provided to PC:</w:t>
            </w:r>
          </w:p>
        </w:tc>
        <w:sdt>
          <w:sdtPr>
            <w:rPr>
              <w:rFonts w:ascii="Raleway" w:hAnsi="Raleway"/>
              <w:sz w:val="18"/>
              <w:szCs w:val="18"/>
            </w:rPr>
            <w:id w:val="321701851"/>
            <w:placeholder>
              <w:docPart w:val="0FA94078DC3945A0A7E1A3B872426A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</w:tcPr>
              <w:p w14:paraId="2B761998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Fonts w:ascii="Raleway" w:hAnsi="Raleway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B778C" w:rsidRPr="004D6050" w14:paraId="6AD1EE05" w14:textId="77777777" w:rsidTr="00950996">
        <w:tc>
          <w:tcPr>
            <w:tcW w:w="2235" w:type="dxa"/>
          </w:tcPr>
          <w:p w14:paraId="35468F74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Work activity:</w:t>
            </w:r>
          </w:p>
        </w:tc>
        <w:tc>
          <w:tcPr>
            <w:tcW w:w="4394" w:type="dxa"/>
          </w:tcPr>
          <w:p w14:paraId="6EFA28FC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[Job description]</w:t>
            </w:r>
          </w:p>
        </w:tc>
        <w:tc>
          <w:tcPr>
            <w:tcW w:w="3119" w:type="dxa"/>
          </w:tcPr>
          <w:p w14:paraId="0E032F34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Workplace location:</w:t>
            </w:r>
          </w:p>
        </w:tc>
        <w:sdt>
          <w:sdtPr>
            <w:rPr>
              <w:rFonts w:ascii="Raleway" w:hAnsi="Raleway"/>
              <w:sz w:val="18"/>
              <w:szCs w:val="18"/>
            </w:rPr>
            <w:id w:val="1936241482"/>
            <w:placeholder>
              <w:docPart w:val="25590AD65E28466BAC74D400EFABF8B9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2B36A7D9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2A52CE1" w14:textId="77777777" w:rsidR="002B778C" w:rsidRPr="00775173" w:rsidRDefault="002B778C" w:rsidP="002B778C">
      <w:pPr>
        <w:spacing w:before="40" w:after="40"/>
        <w:rPr>
          <w:rFonts w:ascii="Raleway" w:hAnsi="Raleway"/>
          <w:sz w:val="18"/>
          <w:szCs w:val="18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15468"/>
      </w:tblGrid>
      <w:tr w:rsidR="002B778C" w:rsidRPr="004D6050" w14:paraId="4B9D1102" w14:textId="77777777" w:rsidTr="00950996">
        <w:trPr>
          <w:tblHeader/>
        </w:trPr>
        <w:tc>
          <w:tcPr>
            <w:tcW w:w="5000" w:type="pct"/>
          </w:tcPr>
          <w:p w14:paraId="65B77F57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High risk construction work:</w:t>
            </w:r>
          </w:p>
        </w:tc>
      </w:tr>
      <w:tr w:rsidR="002B778C" w:rsidRPr="004D6050" w14:paraId="5190016F" w14:textId="77777777" w:rsidTr="00950996">
        <w:tc>
          <w:tcPr>
            <w:tcW w:w="5000" w:type="pct"/>
          </w:tcPr>
          <w:p w14:paraId="63A262D9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-1921254459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Risk of a person falling more than 2 metres (note: in some jurisdictions this is 3 metres)</w:t>
            </w:r>
          </w:p>
          <w:p w14:paraId="67B718F7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415376272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on a telecommunication tower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-1877301496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Demolition of load-bearing structure</w:t>
            </w:r>
          </w:p>
          <w:p w14:paraId="7645986A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1015962304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Likely to involve disturbing asbestos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-1135862657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Temporary load-bearing support for structural alterations or repairs</w:t>
            </w:r>
          </w:p>
          <w:p w14:paraId="66F50ECB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1962691088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in or near a confined space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-1690595345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in or near a shaft or trench deeper than 1.5 m or a tunnel</w:t>
            </w:r>
          </w:p>
          <w:p w14:paraId="62457E5A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263959246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Use of explosives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-254828323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on or near pressurised gas mains or piping</w:t>
            </w:r>
          </w:p>
          <w:p w14:paraId="1F0D1F29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-1516225877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on or near chemical, </w:t>
            </w:r>
            <w:proofErr w:type="gramStart"/>
            <w:r w:rsidR="002B778C" w:rsidRPr="00775173">
              <w:rPr>
                <w:rFonts w:ascii="Raleway" w:hAnsi="Raleway"/>
                <w:sz w:val="18"/>
                <w:szCs w:val="18"/>
              </w:rPr>
              <w:t>fuel</w:t>
            </w:r>
            <w:proofErr w:type="gramEnd"/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or refrigerant lines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-135028033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on or near energised electrical installations or services</w:t>
            </w:r>
          </w:p>
          <w:p w14:paraId="557120EA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-605803729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in an area that may have a contaminated or flammable atmosphere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-423875535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Tilt-up or precast concrete elements</w:t>
            </w:r>
          </w:p>
          <w:p w14:paraId="7008939C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-1602023271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on, in or adjacent to a road, railway, shipping lane or other traffic corridor in use by traffic other than pedestrians</w:t>
            </w:r>
          </w:p>
          <w:p w14:paraId="1413C960" w14:textId="77777777" w:rsidR="002B778C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2034297651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in an area with movement of powered mobile plant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1790769371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in areas with artificial extremes of temperature</w:t>
            </w:r>
          </w:p>
          <w:p w14:paraId="46811B2B" w14:textId="77777777" w:rsidR="002B778C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1379893454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Work in or near water or other liquid that involves a risk of drowning</w:t>
            </w:r>
            <w:r w:rsidR="002B778C" w:rsidRPr="00775173">
              <w:rPr>
                <w:rFonts w:ascii="Raleway" w:hAnsi="Raleway"/>
                <w:sz w:val="18"/>
                <w:szCs w:val="18"/>
              </w:rPr>
              <w:tab/>
            </w:r>
            <w:sdt>
              <w:sdtPr>
                <w:rPr>
                  <w:rFonts w:ascii="Raleway" w:hAnsi="Raleway"/>
                  <w:sz w:val="18"/>
                  <w:szCs w:val="18"/>
                </w:rPr>
                <w:id w:val="-1394186561"/>
              </w:sdtPr>
              <w:sdtEndPr/>
              <w:sdtContent>
                <w:r w:rsidR="002B778C"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B778C" w:rsidRPr="00775173">
              <w:rPr>
                <w:rFonts w:ascii="Raleway" w:hAnsi="Raleway"/>
                <w:sz w:val="18"/>
                <w:szCs w:val="18"/>
              </w:rPr>
              <w:t xml:space="preserve"> Diving work</w:t>
            </w:r>
          </w:p>
          <w:p w14:paraId="56212B89" w14:textId="48BD7164" w:rsidR="007112BF" w:rsidRPr="00775173" w:rsidRDefault="007112BF" w:rsidP="00950996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sz w:val="18"/>
                <w:szCs w:val="18"/>
              </w:rPr>
            </w:pPr>
            <w:sdt>
              <w:sdtPr>
                <w:rPr>
                  <w:rFonts w:ascii="Raleway" w:hAnsi="Raleway"/>
                  <w:sz w:val="18"/>
                  <w:szCs w:val="18"/>
                </w:rPr>
                <w:id w:val="1562837998"/>
              </w:sdtPr>
              <w:sdtContent>
                <w:r w:rsidRPr="007751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75173">
              <w:rPr>
                <w:rFonts w:ascii="Raleway" w:hAnsi="Raleway"/>
                <w:sz w:val="18"/>
                <w:szCs w:val="18"/>
              </w:rPr>
              <w:t xml:space="preserve"> </w:t>
            </w:r>
            <w:r>
              <w:rPr>
                <w:rFonts w:ascii="Raleway" w:hAnsi="Raleway"/>
                <w:sz w:val="18"/>
                <w:szCs w:val="18"/>
              </w:rPr>
              <w:t xml:space="preserve">Work that </w:t>
            </w:r>
            <w:r w:rsidRPr="007112BF">
              <w:rPr>
                <w:rFonts w:ascii="Raleway" w:hAnsi="Raleway"/>
                <w:sz w:val="18"/>
                <w:szCs w:val="18"/>
              </w:rPr>
              <w:t>involves the cutting of crystalline silica material using a power tool or another mechanical process.</w:t>
            </w:r>
          </w:p>
        </w:tc>
      </w:tr>
    </w:tbl>
    <w:p w14:paraId="1C93D0EC" w14:textId="77777777" w:rsidR="002B778C" w:rsidRPr="00775173" w:rsidRDefault="002B778C" w:rsidP="002B778C">
      <w:pPr>
        <w:spacing w:before="40" w:after="40"/>
        <w:rPr>
          <w:rFonts w:ascii="Raleway" w:hAnsi="Raleway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afe work method statement template"/>
        <w:tblDescription w:val="This table provides a template for high risk construction work safe work method."/>
      </w:tblPr>
      <w:tblGrid>
        <w:gridCol w:w="5861"/>
        <w:gridCol w:w="3178"/>
        <w:gridCol w:w="2409"/>
        <w:gridCol w:w="2694"/>
      </w:tblGrid>
      <w:tr w:rsidR="002B778C" w:rsidRPr="004D6050" w14:paraId="7C988337" w14:textId="77777777" w:rsidTr="00950996">
        <w:trPr>
          <w:tblHeader/>
        </w:trPr>
        <w:tc>
          <w:tcPr>
            <w:tcW w:w="5861" w:type="dxa"/>
          </w:tcPr>
          <w:p w14:paraId="6DC2C027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Person responsible for ensuring compliance with SWMS:</w:t>
            </w:r>
          </w:p>
        </w:tc>
        <w:sdt>
          <w:sdtPr>
            <w:rPr>
              <w:rFonts w:ascii="Raleway" w:hAnsi="Raleway"/>
              <w:sz w:val="18"/>
              <w:szCs w:val="18"/>
              <w:highlight w:val="yellow"/>
            </w:rPr>
            <w:id w:val="-174653179"/>
            <w:placeholder>
              <w:docPart w:val="25590AD65E28466BAC74D400EFABF8B9"/>
            </w:placeholder>
            <w:showingPlcHdr/>
            <w:text/>
          </w:sdtPr>
          <w:sdtEndPr/>
          <w:sdtContent>
            <w:tc>
              <w:tcPr>
                <w:tcW w:w="3178" w:type="dxa"/>
              </w:tcPr>
              <w:p w14:paraId="635290E0" w14:textId="77777777" w:rsidR="002B778C" w:rsidRPr="00775173" w:rsidRDefault="002B778C" w:rsidP="00950996">
                <w:pPr>
                  <w:keepNext/>
                  <w:keepLines/>
                  <w:spacing w:before="40" w:after="40"/>
                  <w:rPr>
                    <w:rFonts w:ascii="Raleway" w:hAnsi="Raleway"/>
                    <w:b/>
                    <w:sz w:val="18"/>
                    <w:szCs w:val="18"/>
                    <w:highlight w:val="yellow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09" w:type="dxa"/>
          </w:tcPr>
          <w:p w14:paraId="718CD330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sz w:val="18"/>
                <w:szCs w:val="18"/>
                <w:highlight w:val="yellow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Date SWMS received:</w:t>
            </w:r>
          </w:p>
        </w:tc>
        <w:sdt>
          <w:sdtPr>
            <w:rPr>
              <w:rFonts w:ascii="Raleway" w:hAnsi="Raleway"/>
              <w:sz w:val="18"/>
              <w:szCs w:val="18"/>
              <w:highlight w:val="yellow"/>
            </w:rPr>
            <w:id w:val="1948425078"/>
            <w:placeholder>
              <w:docPart w:val="0FA94078DC3945A0A7E1A3B872426A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428ED545" w14:textId="77777777" w:rsidR="002B778C" w:rsidRPr="00775173" w:rsidRDefault="002B778C" w:rsidP="00950996">
                <w:pPr>
                  <w:keepNext/>
                  <w:keepLines/>
                  <w:spacing w:before="40" w:after="40"/>
                  <w:rPr>
                    <w:rFonts w:ascii="Raleway" w:hAnsi="Raleway"/>
                    <w:b/>
                    <w:sz w:val="18"/>
                    <w:szCs w:val="18"/>
                    <w:highlight w:val="yellow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B778C" w:rsidRPr="004D6050" w14:paraId="12F5AD23" w14:textId="77777777" w:rsidTr="00950996">
        <w:tc>
          <w:tcPr>
            <w:tcW w:w="5861" w:type="dxa"/>
          </w:tcPr>
          <w:p w14:paraId="01EEDC4E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What measures are in place to ensure compliance with the SWMS?</w:t>
            </w:r>
          </w:p>
        </w:tc>
        <w:sdt>
          <w:sdtPr>
            <w:rPr>
              <w:rFonts w:ascii="Raleway" w:hAnsi="Raleway"/>
              <w:sz w:val="18"/>
              <w:szCs w:val="18"/>
              <w:highlight w:val="yellow"/>
            </w:rPr>
            <w:id w:val="1671524598"/>
            <w:placeholder>
              <w:docPart w:val="25590AD65E28466BAC74D400EFABF8B9"/>
            </w:placeholder>
            <w:showingPlcHdr/>
            <w:text/>
          </w:sdtPr>
          <w:sdtEndPr/>
          <w:sdtContent>
            <w:tc>
              <w:tcPr>
                <w:tcW w:w="8281" w:type="dxa"/>
                <w:gridSpan w:val="3"/>
              </w:tcPr>
              <w:p w14:paraId="4386519C" w14:textId="77777777" w:rsidR="002B778C" w:rsidRPr="00775173" w:rsidRDefault="002B778C" w:rsidP="00950996">
                <w:pPr>
                  <w:keepNext/>
                  <w:keepLines/>
                  <w:spacing w:before="40" w:after="40"/>
                  <w:rPr>
                    <w:rFonts w:ascii="Raleway" w:hAnsi="Raleway"/>
                    <w:sz w:val="18"/>
                    <w:szCs w:val="18"/>
                    <w:highlight w:val="yellow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778C" w:rsidRPr="004D6050" w14:paraId="06F76750" w14:textId="77777777" w:rsidTr="00950996">
        <w:tc>
          <w:tcPr>
            <w:tcW w:w="5861" w:type="dxa"/>
          </w:tcPr>
          <w:p w14:paraId="75FFCB90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Person responsible for reviewing SWMS control measures:</w:t>
            </w:r>
          </w:p>
        </w:tc>
        <w:sdt>
          <w:sdtPr>
            <w:rPr>
              <w:rFonts w:ascii="Raleway" w:hAnsi="Raleway"/>
              <w:sz w:val="18"/>
              <w:szCs w:val="18"/>
              <w:highlight w:val="yellow"/>
            </w:rPr>
            <w:id w:val="-362059106"/>
            <w:placeholder>
              <w:docPart w:val="25590AD65E28466BAC74D400EFABF8B9"/>
            </w:placeholder>
            <w:showingPlcHdr/>
            <w:text/>
          </w:sdtPr>
          <w:sdtEndPr/>
          <w:sdtContent>
            <w:tc>
              <w:tcPr>
                <w:tcW w:w="3178" w:type="dxa"/>
              </w:tcPr>
              <w:p w14:paraId="713147D3" w14:textId="77777777" w:rsidR="002B778C" w:rsidRPr="00775173" w:rsidRDefault="002B778C" w:rsidP="00950996">
                <w:pPr>
                  <w:keepNext/>
                  <w:keepLines/>
                  <w:spacing w:before="40" w:after="40"/>
                  <w:rPr>
                    <w:rFonts w:ascii="Raleway" w:hAnsi="Raleway"/>
                    <w:sz w:val="18"/>
                    <w:szCs w:val="18"/>
                    <w:highlight w:val="yellow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09" w:type="dxa"/>
          </w:tcPr>
          <w:p w14:paraId="0A9D54E1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b/>
                <w:sz w:val="18"/>
                <w:szCs w:val="18"/>
                <w:highlight w:val="yellow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Date SWMS received by reviewer:</w:t>
            </w:r>
          </w:p>
        </w:tc>
        <w:sdt>
          <w:sdtPr>
            <w:rPr>
              <w:rFonts w:ascii="Raleway" w:hAnsi="Raleway"/>
              <w:sz w:val="18"/>
              <w:szCs w:val="18"/>
              <w:highlight w:val="yellow"/>
            </w:rPr>
            <w:id w:val="-1818093983"/>
            <w:placeholder>
              <w:docPart w:val="0FA94078DC3945A0A7E1A3B872426A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50CDEC84" w14:textId="77777777" w:rsidR="002B778C" w:rsidRPr="00775173" w:rsidRDefault="002B778C" w:rsidP="00950996">
                <w:pPr>
                  <w:keepNext/>
                  <w:keepLines/>
                  <w:spacing w:before="40" w:after="40"/>
                  <w:rPr>
                    <w:rFonts w:ascii="Raleway" w:hAnsi="Raleway"/>
                    <w:sz w:val="18"/>
                    <w:szCs w:val="18"/>
                    <w:highlight w:val="yellow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B778C" w:rsidRPr="004D6050" w14:paraId="2F757251" w14:textId="77777777" w:rsidTr="00950996">
        <w:tc>
          <w:tcPr>
            <w:tcW w:w="5861" w:type="dxa"/>
          </w:tcPr>
          <w:p w14:paraId="5C4315FE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How will the SWMS control measures be reviewed?</w:t>
            </w:r>
          </w:p>
        </w:tc>
        <w:sdt>
          <w:sdtPr>
            <w:rPr>
              <w:rFonts w:ascii="Raleway" w:hAnsi="Raleway"/>
              <w:sz w:val="18"/>
              <w:szCs w:val="18"/>
              <w:highlight w:val="yellow"/>
            </w:rPr>
            <w:id w:val="-505521018"/>
            <w:placeholder>
              <w:docPart w:val="25590AD65E28466BAC74D400EFABF8B9"/>
            </w:placeholder>
            <w:showingPlcHdr/>
            <w:text/>
          </w:sdtPr>
          <w:sdtEndPr/>
          <w:sdtContent>
            <w:tc>
              <w:tcPr>
                <w:tcW w:w="8281" w:type="dxa"/>
                <w:gridSpan w:val="3"/>
              </w:tcPr>
              <w:p w14:paraId="14AF9861" w14:textId="77777777" w:rsidR="002B778C" w:rsidRPr="00775173" w:rsidRDefault="002B778C" w:rsidP="00950996">
                <w:pPr>
                  <w:keepNext/>
                  <w:keepLines/>
                  <w:spacing w:before="40" w:after="40"/>
                  <w:rPr>
                    <w:rFonts w:ascii="Raleway" w:hAnsi="Raleway"/>
                    <w:sz w:val="18"/>
                    <w:szCs w:val="18"/>
                    <w:highlight w:val="yellow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778C" w:rsidRPr="004D6050" w14:paraId="4D69096A" w14:textId="77777777" w:rsidTr="00950996">
        <w:tc>
          <w:tcPr>
            <w:tcW w:w="5861" w:type="dxa"/>
          </w:tcPr>
          <w:p w14:paraId="47AF664A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b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Review date:</w:t>
            </w:r>
          </w:p>
        </w:tc>
        <w:sdt>
          <w:sdtPr>
            <w:rPr>
              <w:rFonts w:ascii="Raleway" w:hAnsi="Raleway"/>
              <w:sz w:val="18"/>
              <w:szCs w:val="18"/>
              <w:highlight w:val="yellow"/>
            </w:rPr>
            <w:id w:val="-398903286"/>
            <w:placeholder>
              <w:docPart w:val="0FA94078DC3945A0A7E1A3B872426A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78" w:type="dxa"/>
              </w:tcPr>
              <w:p w14:paraId="2EF40F0F" w14:textId="77777777" w:rsidR="002B778C" w:rsidRPr="00775173" w:rsidRDefault="002B778C" w:rsidP="00950996">
                <w:pPr>
                  <w:keepNext/>
                  <w:keepLines/>
                  <w:spacing w:before="40" w:after="40"/>
                  <w:rPr>
                    <w:rFonts w:ascii="Raleway" w:hAnsi="Raleway"/>
                    <w:sz w:val="18"/>
                    <w:szCs w:val="18"/>
                    <w:highlight w:val="yellow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409" w:type="dxa"/>
          </w:tcPr>
          <w:p w14:paraId="63F274AF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b/>
                <w:sz w:val="18"/>
                <w:szCs w:val="18"/>
                <w:highlight w:val="yellow"/>
              </w:rPr>
            </w:pPr>
            <w:r w:rsidRPr="00775173">
              <w:rPr>
                <w:rFonts w:ascii="Raleway" w:hAnsi="Raleway"/>
                <w:b/>
                <w:sz w:val="18"/>
                <w:szCs w:val="18"/>
              </w:rPr>
              <w:t>Reviewer’s signature:</w:t>
            </w:r>
          </w:p>
        </w:tc>
        <w:tc>
          <w:tcPr>
            <w:tcW w:w="2694" w:type="dxa"/>
          </w:tcPr>
          <w:p w14:paraId="67734D4A" w14:textId="77777777" w:rsidR="002B778C" w:rsidRPr="00775173" w:rsidRDefault="002B778C" w:rsidP="00950996">
            <w:pPr>
              <w:keepNext/>
              <w:keepLines/>
              <w:spacing w:before="40" w:after="40"/>
              <w:rPr>
                <w:rFonts w:ascii="Raleway" w:hAnsi="Raleway"/>
                <w:sz w:val="18"/>
                <w:szCs w:val="18"/>
                <w:highlight w:val="yellow"/>
              </w:rPr>
            </w:pPr>
          </w:p>
        </w:tc>
      </w:tr>
    </w:tbl>
    <w:p w14:paraId="519B192C" w14:textId="77777777" w:rsidR="002B778C" w:rsidRPr="00775173" w:rsidRDefault="002B778C" w:rsidP="002B778C">
      <w:pPr>
        <w:spacing w:before="40" w:after="40"/>
        <w:rPr>
          <w:rFonts w:ascii="Raleway" w:hAnsi="Raleway"/>
          <w:sz w:val="18"/>
          <w:szCs w:val="18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3520"/>
        <w:gridCol w:w="5414"/>
        <w:gridCol w:w="6534"/>
      </w:tblGrid>
      <w:tr w:rsidR="002B778C" w:rsidRPr="004D6050" w14:paraId="08D6BEB4" w14:textId="77777777" w:rsidTr="00950996">
        <w:trPr>
          <w:cantSplit/>
          <w:tblHeader/>
        </w:trPr>
        <w:tc>
          <w:tcPr>
            <w:tcW w:w="1138" w:type="pct"/>
          </w:tcPr>
          <w:p w14:paraId="46219BE1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bCs/>
                <w:sz w:val="18"/>
                <w:szCs w:val="18"/>
              </w:rPr>
              <w:t>What are the tasks involved?</w:t>
            </w:r>
          </w:p>
        </w:tc>
        <w:tc>
          <w:tcPr>
            <w:tcW w:w="1750" w:type="pct"/>
          </w:tcPr>
          <w:p w14:paraId="1265D9FD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bCs/>
                <w:sz w:val="18"/>
                <w:szCs w:val="18"/>
              </w:rPr>
              <w:t>What are the hazards and risks?</w:t>
            </w:r>
          </w:p>
        </w:tc>
        <w:tc>
          <w:tcPr>
            <w:tcW w:w="2112" w:type="pct"/>
          </w:tcPr>
          <w:p w14:paraId="68686AD1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775173">
              <w:rPr>
                <w:rFonts w:ascii="Raleway" w:hAnsi="Raleway"/>
                <w:b/>
                <w:bCs/>
                <w:sz w:val="18"/>
                <w:szCs w:val="18"/>
              </w:rPr>
              <w:t>What are the control measures?</w:t>
            </w:r>
          </w:p>
        </w:tc>
      </w:tr>
      <w:tr w:rsidR="002B778C" w:rsidRPr="004D6050" w14:paraId="0C00291C" w14:textId="77777777" w:rsidTr="00950996">
        <w:trPr>
          <w:cantSplit/>
        </w:trPr>
        <w:tc>
          <w:tcPr>
            <w:tcW w:w="1138" w:type="pct"/>
          </w:tcPr>
          <w:p w14:paraId="315EACA6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List the work tasks in a logical order</w:t>
            </w:r>
          </w:p>
        </w:tc>
        <w:tc>
          <w:tcPr>
            <w:tcW w:w="1750" w:type="pct"/>
          </w:tcPr>
          <w:p w14:paraId="18122B0F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Identify the hazards and risks that may cause harm to workers or the public</w:t>
            </w:r>
          </w:p>
        </w:tc>
        <w:tc>
          <w:tcPr>
            <w:tcW w:w="2112" w:type="pct"/>
          </w:tcPr>
          <w:p w14:paraId="0C0A8E42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Describe what will be done to control the risk. What will you do to make the activity as safe as possible?</w:t>
            </w:r>
          </w:p>
        </w:tc>
      </w:tr>
      <w:tr w:rsidR="002B778C" w:rsidRPr="004D6050" w14:paraId="46D52ADF" w14:textId="77777777" w:rsidTr="00950996">
        <w:trPr>
          <w:cantSplit/>
        </w:trPr>
        <w:sdt>
          <w:sdtPr>
            <w:rPr>
              <w:rFonts w:ascii="Raleway" w:hAnsi="Raleway"/>
              <w:sz w:val="18"/>
              <w:szCs w:val="18"/>
            </w:rPr>
            <w:id w:val="988591744"/>
            <w:showingPlcHdr/>
            <w:text/>
          </w:sdtPr>
          <w:sdtEndPr/>
          <w:sdtContent>
            <w:tc>
              <w:tcPr>
                <w:tcW w:w="1138" w:type="pct"/>
              </w:tcPr>
              <w:p w14:paraId="7D35D44F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aleway" w:hAnsi="Raleway" w:cs="Times New Roman"/>
              <w:color w:val="808080"/>
              <w:sz w:val="18"/>
              <w:szCs w:val="18"/>
            </w:rPr>
            <w:id w:val="-1355957207"/>
            <w:showingPlcHdr/>
            <w:text/>
          </w:sdtPr>
          <w:sdtEndPr/>
          <w:sdtContent>
            <w:tc>
              <w:tcPr>
                <w:tcW w:w="1750" w:type="pct"/>
              </w:tcPr>
              <w:p w14:paraId="151EE34C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aleway" w:hAnsi="Raleway" w:cs="Times New Roman"/>
              <w:color w:val="808080"/>
              <w:sz w:val="18"/>
              <w:szCs w:val="18"/>
            </w:rPr>
            <w:id w:val="-835834007"/>
            <w:showingPlcHdr/>
            <w:text/>
          </w:sdtPr>
          <w:sdtEndPr/>
          <w:sdtContent>
            <w:tc>
              <w:tcPr>
                <w:tcW w:w="2112" w:type="pct"/>
              </w:tcPr>
              <w:p w14:paraId="5D02932E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778C" w:rsidRPr="004D6050" w14:paraId="3D2F6D03" w14:textId="77777777" w:rsidTr="00950996">
        <w:trPr>
          <w:cantSplit/>
        </w:trPr>
        <w:sdt>
          <w:sdtPr>
            <w:rPr>
              <w:rFonts w:ascii="Raleway" w:hAnsi="Raleway" w:cs="Times New Roman"/>
              <w:color w:val="808080"/>
              <w:sz w:val="18"/>
              <w:szCs w:val="18"/>
            </w:rPr>
            <w:id w:val="699599695"/>
            <w:showingPlcHdr/>
            <w:text/>
          </w:sdtPr>
          <w:sdtEndPr/>
          <w:sdtContent>
            <w:tc>
              <w:tcPr>
                <w:tcW w:w="1138" w:type="pct"/>
              </w:tcPr>
              <w:p w14:paraId="7ADA7AB6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aleway" w:hAnsi="Raleway" w:cs="Times New Roman"/>
              <w:color w:val="808080"/>
              <w:sz w:val="18"/>
              <w:szCs w:val="18"/>
            </w:rPr>
            <w:id w:val="471258796"/>
            <w:showingPlcHdr/>
            <w:text/>
          </w:sdtPr>
          <w:sdtEndPr/>
          <w:sdtContent>
            <w:tc>
              <w:tcPr>
                <w:tcW w:w="1750" w:type="pct"/>
              </w:tcPr>
              <w:p w14:paraId="2AA27FD2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aleway" w:hAnsi="Raleway" w:cs="Times New Roman"/>
              <w:color w:val="808080"/>
              <w:sz w:val="18"/>
              <w:szCs w:val="18"/>
            </w:rPr>
            <w:id w:val="-54161674"/>
            <w:showingPlcHdr/>
            <w:text/>
          </w:sdtPr>
          <w:sdtEndPr/>
          <w:sdtContent>
            <w:tc>
              <w:tcPr>
                <w:tcW w:w="2112" w:type="pct"/>
              </w:tcPr>
              <w:p w14:paraId="370E5DC0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F75D2E5" w14:textId="77777777" w:rsidR="002B778C" w:rsidRPr="00775173" w:rsidRDefault="002B778C" w:rsidP="002B778C">
      <w:pPr>
        <w:spacing w:before="40" w:after="40"/>
        <w:rPr>
          <w:rFonts w:ascii="Raleway" w:hAnsi="Raleway"/>
          <w:sz w:val="18"/>
          <w:szCs w:val="18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8934"/>
        <w:gridCol w:w="6534"/>
      </w:tblGrid>
      <w:tr w:rsidR="002B778C" w:rsidRPr="004D6050" w14:paraId="348F15BF" w14:textId="77777777" w:rsidTr="00950996">
        <w:trPr>
          <w:cantSplit/>
          <w:tblHeader/>
        </w:trPr>
        <w:tc>
          <w:tcPr>
            <w:tcW w:w="2888" w:type="pct"/>
          </w:tcPr>
          <w:p w14:paraId="46288DFB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Name of worker(s)</w:t>
            </w:r>
          </w:p>
        </w:tc>
        <w:tc>
          <w:tcPr>
            <w:tcW w:w="2112" w:type="pct"/>
          </w:tcPr>
          <w:p w14:paraId="1CDBBA84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Worker signature(s)</w:t>
            </w:r>
          </w:p>
        </w:tc>
      </w:tr>
      <w:tr w:rsidR="002B778C" w:rsidRPr="004D6050" w14:paraId="47373541" w14:textId="77777777" w:rsidTr="00950996">
        <w:trPr>
          <w:cantSplit/>
        </w:trPr>
        <w:sdt>
          <w:sdtPr>
            <w:rPr>
              <w:rFonts w:ascii="Raleway" w:hAnsi="Raleway"/>
              <w:sz w:val="18"/>
              <w:szCs w:val="18"/>
            </w:rPr>
            <w:id w:val="-820973256"/>
            <w:showingPlcHdr/>
            <w:text/>
          </w:sdtPr>
          <w:sdtEndPr/>
          <w:sdtContent>
            <w:tc>
              <w:tcPr>
                <w:tcW w:w="2888" w:type="pct"/>
              </w:tcPr>
              <w:p w14:paraId="70421846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12" w:type="pct"/>
          </w:tcPr>
          <w:p w14:paraId="32AA381B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</w:p>
        </w:tc>
      </w:tr>
      <w:tr w:rsidR="002B778C" w:rsidRPr="004D6050" w14:paraId="08DA0923" w14:textId="77777777" w:rsidTr="00950996">
        <w:trPr>
          <w:cantSplit/>
        </w:trPr>
        <w:sdt>
          <w:sdtPr>
            <w:rPr>
              <w:rFonts w:ascii="Raleway" w:hAnsi="Raleway" w:cs="Times New Roman"/>
              <w:color w:val="808080"/>
              <w:sz w:val="18"/>
              <w:szCs w:val="18"/>
            </w:rPr>
            <w:id w:val="1436178788"/>
            <w:showingPlcHdr/>
            <w:text/>
          </w:sdtPr>
          <w:sdtEndPr/>
          <w:sdtContent>
            <w:tc>
              <w:tcPr>
                <w:tcW w:w="2888" w:type="pct"/>
              </w:tcPr>
              <w:p w14:paraId="2C02E976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12" w:type="pct"/>
          </w:tcPr>
          <w:p w14:paraId="06C32E76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</w:p>
        </w:tc>
      </w:tr>
      <w:tr w:rsidR="002B778C" w:rsidRPr="004D6050" w14:paraId="7878DC27" w14:textId="77777777" w:rsidTr="00950996">
        <w:trPr>
          <w:cantSplit/>
        </w:trPr>
        <w:tc>
          <w:tcPr>
            <w:tcW w:w="2888" w:type="pct"/>
          </w:tcPr>
          <w:p w14:paraId="2F9D33E5" w14:textId="77777777" w:rsidR="002B778C" w:rsidRPr="00775173" w:rsidRDefault="002B778C" w:rsidP="00950996">
            <w:pPr>
              <w:spacing w:before="40" w:after="40"/>
              <w:rPr>
                <w:rFonts w:ascii="Raleway" w:hAnsi="Raleway"/>
                <w:sz w:val="18"/>
                <w:szCs w:val="18"/>
              </w:rPr>
            </w:pPr>
            <w:r w:rsidRPr="00775173">
              <w:rPr>
                <w:rFonts w:ascii="Raleway" w:hAnsi="Raleway"/>
                <w:sz w:val="18"/>
                <w:szCs w:val="18"/>
              </w:rPr>
              <w:t>Date SWMS received by workers</w:t>
            </w:r>
          </w:p>
        </w:tc>
        <w:sdt>
          <w:sdtPr>
            <w:rPr>
              <w:rFonts w:ascii="Raleway" w:hAnsi="Raleway"/>
              <w:sz w:val="18"/>
              <w:szCs w:val="18"/>
            </w:rPr>
            <w:id w:val="-152046865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12" w:type="pct"/>
              </w:tcPr>
              <w:p w14:paraId="3CDCAA2A" w14:textId="77777777" w:rsidR="002B778C" w:rsidRPr="00775173" w:rsidRDefault="002B778C" w:rsidP="00950996">
                <w:pPr>
                  <w:spacing w:before="40" w:after="40"/>
                  <w:rPr>
                    <w:rFonts w:ascii="Raleway" w:hAnsi="Raleway"/>
                    <w:sz w:val="18"/>
                    <w:szCs w:val="18"/>
                  </w:rPr>
                </w:pPr>
                <w:r w:rsidRPr="00775173">
                  <w:rPr>
                    <w:rStyle w:val="PlaceholderText"/>
                    <w:rFonts w:ascii="Raleway" w:hAnsi="Raleway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4FA2CEA3" w14:textId="77777777" w:rsidR="002B778C" w:rsidRPr="00775173" w:rsidRDefault="002B778C" w:rsidP="002B778C">
      <w:pPr>
        <w:rPr>
          <w:rFonts w:ascii="Raleway" w:hAnsi="Raleway"/>
        </w:rPr>
      </w:pPr>
    </w:p>
    <w:p w14:paraId="33DE1078" w14:textId="77777777" w:rsidR="002B778C" w:rsidRPr="00775173" w:rsidRDefault="002B778C" w:rsidP="002B778C">
      <w:pPr>
        <w:rPr>
          <w:rFonts w:ascii="Raleway" w:hAnsi="Raleway"/>
        </w:rPr>
      </w:pPr>
    </w:p>
    <w:p w14:paraId="64A7BF8E" w14:textId="77777777" w:rsidR="007D2D84" w:rsidRDefault="007D2D84"/>
    <w:sectPr w:rsidR="007D2D84" w:rsidSect="00842C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680" w:right="680" w:bottom="680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57A1" w14:textId="77777777" w:rsidR="00ED68B2" w:rsidRDefault="00ED68B2" w:rsidP="002B778C">
      <w:pPr>
        <w:spacing w:before="0" w:after="0" w:line="240" w:lineRule="auto"/>
      </w:pPr>
      <w:r>
        <w:separator/>
      </w:r>
    </w:p>
  </w:endnote>
  <w:endnote w:type="continuationSeparator" w:id="0">
    <w:p w14:paraId="2328A30E" w14:textId="77777777" w:rsidR="00ED68B2" w:rsidRDefault="00ED68B2" w:rsidP="002B77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450D" w14:textId="77777777" w:rsidR="002B778C" w:rsidRDefault="002B778C" w:rsidP="009A76CA">
    <w:pPr>
      <w:pStyle w:val="Footer"/>
      <w:spacing w:before="360"/>
    </w:pPr>
    <w:r>
      <w:rPr>
        <w:noProof/>
      </w:rPr>
      <w:drawing>
        <wp:inline distT="0" distB="0" distL="0" distR="0" wp14:anchorId="2C1868F4" wp14:editId="3F7F2F1C">
          <wp:extent cx="2446808" cy="210185"/>
          <wp:effectExtent l="0" t="0" r="0" b="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30C54A" w14:textId="77777777" w:rsidR="002B778C" w:rsidRPr="00A92BBE" w:rsidRDefault="002B778C" w:rsidP="009A7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9B57" w14:textId="77777777" w:rsidR="002B778C" w:rsidRDefault="002B778C" w:rsidP="00A92BBE">
    <w:pPr>
      <w:pStyle w:val="Footer"/>
      <w:spacing w:before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EB1E0F6" wp14:editId="590FE6E0">
          <wp:simplePos x="0" y="0"/>
          <wp:positionH relativeFrom="column">
            <wp:posOffset>3023870</wp:posOffset>
          </wp:positionH>
          <wp:positionV relativeFrom="paragraph">
            <wp:posOffset>244475</wp:posOffset>
          </wp:positionV>
          <wp:extent cx="167382" cy="167382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afeACT Plus_Green Fil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67382" cy="16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191157" wp14:editId="26BB1B03">
          <wp:extent cx="6696710" cy="210185"/>
          <wp:effectExtent l="0" t="0" r="8890" b="0"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21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D4E2A" w14:textId="77777777" w:rsidR="002B778C" w:rsidRPr="00A92BBE" w:rsidRDefault="002B778C" w:rsidP="00A9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AAD" w14:textId="77777777" w:rsidR="00ED68B2" w:rsidRDefault="00ED68B2" w:rsidP="002B778C">
      <w:pPr>
        <w:spacing w:before="0" w:after="0" w:line="240" w:lineRule="auto"/>
      </w:pPr>
      <w:r>
        <w:separator/>
      </w:r>
    </w:p>
  </w:footnote>
  <w:footnote w:type="continuationSeparator" w:id="0">
    <w:p w14:paraId="0ABAE371" w14:textId="77777777" w:rsidR="00ED68B2" w:rsidRDefault="00ED68B2" w:rsidP="002B77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AAF" w14:textId="0B91F3A0" w:rsidR="002B778C" w:rsidRDefault="002B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2637" w14:textId="793BF5CC" w:rsidR="002B778C" w:rsidRDefault="002B778C" w:rsidP="00D07577">
    <w:pPr>
      <w:pStyle w:val="Header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53DE0" wp14:editId="5F237C9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288000"/>
              <wp:effectExtent l="0" t="0" r="3175" b="0"/>
              <wp:wrapNone/>
              <wp:docPr id="22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7DFE8" id="Rectangle 22" o:spid="_x0000_s1026" alt="&quot;&quot;" style="position:absolute;margin-left:0;margin-top:0;width:595.3pt;height:22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" fillcolor="#e7e6e6 [321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6F705C63" wp14:editId="44953B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89800"/>
          <wp:effectExtent l="0" t="0" r="3175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CE5D" w14:textId="7C921739" w:rsidR="002B778C" w:rsidRPr="00A92BBE" w:rsidRDefault="002B778C" w:rsidP="00A92BBE">
    <w:pPr>
      <w:pStyle w:val="Header"/>
      <w:spacing w:after="48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3F102E" wp14:editId="475C615E">
          <wp:simplePos x="0" y="0"/>
          <wp:positionH relativeFrom="page">
            <wp:posOffset>199079</wp:posOffset>
          </wp:positionH>
          <wp:positionV relativeFrom="page">
            <wp:posOffset>287655</wp:posOffset>
          </wp:positionV>
          <wp:extent cx="2449195" cy="1043305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ACT_cov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E1036E1" wp14:editId="0F16268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779640" cy="17280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1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0921A" id="Rectangle 7" o:spid="_x0000_s1026" alt="&quot;&quot;" style="position:absolute;margin-left:246.4pt;margin-top:0;width:297.6pt;height:136.0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" filled="f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FD04216" wp14:editId="53841F4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779640" cy="172800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1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454D5B" id="Rectangle 2" o:spid="_x0000_s1026" alt="&quot;&quot;" style="position:absolute;margin-left:0;margin-top:0;width:297.6pt;height:136.0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" filled="f" stroked="f" strokeweight="1pt">
              <w10:wrap anchorx="page" anchory="page"/>
              <w10:anchorlock/>
            </v:rect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0CC"/>
    <w:multiLevelType w:val="multilevel"/>
    <w:tmpl w:val="C3C8640A"/>
    <w:numStyleLink w:val="DefaultBullets"/>
  </w:abstractNum>
  <w:abstractNum w:abstractNumId="1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784C50BA"/>
    <w:multiLevelType w:val="hybridMultilevel"/>
    <w:tmpl w:val="4C6636E2"/>
    <w:lvl w:ilvl="0" w:tplc="F3DC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533355">
    <w:abstractNumId w:val="1"/>
  </w:num>
  <w:num w:numId="2" w16cid:durableId="139463779">
    <w:abstractNumId w:val="0"/>
  </w:num>
  <w:num w:numId="3" w16cid:durableId="106787296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9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8C"/>
    <w:rsid w:val="002B778C"/>
    <w:rsid w:val="0040630D"/>
    <w:rsid w:val="007112BF"/>
    <w:rsid w:val="007D2D84"/>
    <w:rsid w:val="00E757FC"/>
    <w:rsid w:val="00E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C840C"/>
  <w15:chartTrackingRefBased/>
  <w15:docId w15:val="{C447A6C5-CC8A-4284-B690-3CE5501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8C"/>
    <w:pPr>
      <w:spacing w:before="120" w:after="120" w:line="280" w:lineRule="atLeast"/>
    </w:pPr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78C"/>
    <w:pPr>
      <w:keepNext/>
      <w:keepLines/>
      <w:spacing w:before="0" w:after="600" w:line="480" w:lineRule="exact"/>
      <w:outlineLvl w:val="0"/>
    </w:pPr>
    <w:rPr>
      <w:rFonts w:ascii="Arial Black" w:eastAsiaTheme="majorEastAsia" w:hAnsi="Arial Black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78C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78C"/>
    <w:rPr>
      <w:rFonts w:ascii="Arial Black" w:eastAsiaTheme="majorEastAsia" w:hAnsi="Arial Black" w:cstheme="majorBidi"/>
      <w:cap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78C"/>
    <w:rPr>
      <w:rFonts w:asciiTheme="majorHAnsi" w:eastAsiaTheme="majorEastAsia" w:hAnsiTheme="majorHAnsi" w:cstheme="majorBidi"/>
      <w:b/>
      <w:caps/>
      <w:color w:val="000000" w:themeColor="text1"/>
      <w:sz w:val="36"/>
      <w:szCs w:val="26"/>
    </w:rPr>
  </w:style>
  <w:style w:type="paragraph" w:styleId="Header">
    <w:name w:val="header"/>
    <w:basedOn w:val="Normal"/>
    <w:link w:val="HeaderChar"/>
    <w:uiPriority w:val="99"/>
    <w:rsid w:val="002B778C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2B778C"/>
    <w:rPr>
      <w:rFonts w:asciiTheme="majorHAnsi" w:hAnsiTheme="majorHAnsi"/>
      <w:color w:val="000000" w:themeColor="text1"/>
      <w:sz w:val="14"/>
      <w:szCs w:val="20"/>
    </w:rPr>
  </w:style>
  <w:style w:type="paragraph" w:styleId="Footer">
    <w:name w:val="footer"/>
    <w:basedOn w:val="Normal"/>
    <w:link w:val="FooterChar"/>
    <w:uiPriority w:val="99"/>
    <w:rsid w:val="002B778C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B778C"/>
    <w:rPr>
      <w:rFonts w:asciiTheme="majorHAnsi" w:hAnsiTheme="majorHAnsi"/>
      <w:color w:val="000000" w:themeColor="text1"/>
      <w:sz w:val="14"/>
      <w:szCs w:val="20"/>
    </w:rPr>
  </w:style>
  <w:style w:type="paragraph" w:customStyle="1" w:styleId="Bullet1">
    <w:name w:val="Bullet 1"/>
    <w:basedOn w:val="Normal"/>
    <w:uiPriority w:val="2"/>
    <w:qFormat/>
    <w:rsid w:val="002B778C"/>
    <w:pPr>
      <w:numPr>
        <w:numId w:val="2"/>
      </w:numPr>
    </w:pPr>
  </w:style>
  <w:style w:type="paragraph" w:customStyle="1" w:styleId="Bullet2">
    <w:name w:val="Bullet 2"/>
    <w:basedOn w:val="Normal"/>
    <w:uiPriority w:val="2"/>
    <w:qFormat/>
    <w:rsid w:val="002B778C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qFormat/>
    <w:rsid w:val="002B778C"/>
    <w:pPr>
      <w:numPr>
        <w:ilvl w:val="2"/>
        <w:numId w:val="2"/>
      </w:numPr>
    </w:pPr>
  </w:style>
  <w:style w:type="character" w:styleId="FootnoteReference">
    <w:name w:val="footnote reference"/>
    <w:basedOn w:val="DefaultParagraphFont"/>
    <w:uiPriority w:val="99"/>
    <w:rsid w:val="002B77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B778C"/>
    <w:pPr>
      <w:spacing w:before="60" w:after="60" w:line="20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778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B778C"/>
    <w:rPr>
      <w:color w:val="0070C0"/>
      <w:u w:val="single"/>
    </w:rPr>
  </w:style>
  <w:style w:type="paragraph" w:customStyle="1" w:styleId="IntroPara">
    <w:name w:val="Intro Para"/>
    <w:basedOn w:val="Normal"/>
    <w:uiPriority w:val="1"/>
    <w:qFormat/>
    <w:rsid w:val="002B778C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table" w:styleId="TableGrid">
    <w:name w:val="Table Grid"/>
    <w:basedOn w:val="TableNormal"/>
    <w:rsid w:val="002B778C"/>
    <w:pPr>
      <w:spacing w:before="120" w:after="0" w:line="280" w:lineRule="atLeast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guidance note"/>
    <w:basedOn w:val="Normal"/>
    <w:next w:val="Normal"/>
    <w:link w:val="TitleChar"/>
    <w:autoRedefine/>
    <w:uiPriority w:val="22"/>
    <w:qFormat/>
    <w:rsid w:val="002B778C"/>
    <w:pPr>
      <w:keepLines/>
      <w:spacing w:before="0" w:after="960" w:line="480" w:lineRule="exact"/>
      <w:ind w:left="5954"/>
      <w:contextualSpacing/>
      <w:jc w:val="center"/>
      <w:outlineLvl w:val="0"/>
    </w:pPr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character" w:customStyle="1" w:styleId="TitleChar">
    <w:name w:val="Title Char"/>
    <w:aliases w:val="guidance note Char"/>
    <w:basedOn w:val="DefaultParagraphFont"/>
    <w:link w:val="Title"/>
    <w:uiPriority w:val="22"/>
    <w:rsid w:val="002B778C"/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numbering" w:customStyle="1" w:styleId="DefaultBullets">
    <w:name w:val="Default Bullets"/>
    <w:uiPriority w:val="99"/>
    <w:rsid w:val="002B778C"/>
    <w:pPr>
      <w:numPr>
        <w:numId w:val="1"/>
      </w:numPr>
    </w:pPr>
  </w:style>
  <w:style w:type="paragraph" w:styleId="ListParagraph">
    <w:name w:val="List Paragraph"/>
    <w:basedOn w:val="Normal"/>
    <w:uiPriority w:val="34"/>
    <w:unhideWhenUsed/>
    <w:qFormat/>
    <w:rsid w:val="002B778C"/>
    <w:pPr>
      <w:ind w:left="720"/>
      <w:contextualSpacing/>
    </w:pPr>
  </w:style>
  <w:style w:type="character" w:customStyle="1" w:styleId="normaltextrun">
    <w:name w:val="normaltextrun"/>
    <w:basedOn w:val="DefaultParagraphFont"/>
    <w:rsid w:val="002B778C"/>
  </w:style>
  <w:style w:type="character" w:customStyle="1" w:styleId="Emphasised">
    <w:name w:val="Emphasised"/>
    <w:basedOn w:val="DefaultParagraphFont"/>
    <w:uiPriority w:val="1"/>
    <w:qFormat/>
    <w:rsid w:val="002B778C"/>
    <w:rPr>
      <w:b/>
      <w:color w:val="145B85"/>
    </w:rPr>
  </w:style>
  <w:style w:type="character" w:styleId="PlaceholderText">
    <w:name w:val="Placeholder Text"/>
    <w:uiPriority w:val="99"/>
    <w:semiHidden/>
    <w:rsid w:val="002B778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94078DC3945A0A7E1A3B87242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07FE-4483-46EF-8FF3-A3694385336F}"/>
      </w:docPartPr>
      <w:docPartBody>
        <w:p w:rsidR="009346A5" w:rsidRDefault="00BA7DCB" w:rsidP="00BA7DCB">
          <w:pPr>
            <w:pStyle w:val="0FA94078DC3945A0A7E1A3B872426A28"/>
          </w:pPr>
          <w:r w:rsidRPr="00504ED6">
            <w:rPr>
              <w:rStyle w:val="PlaceholderText"/>
            </w:rPr>
            <w:t>Click here to enter a date.</w:t>
          </w:r>
        </w:p>
      </w:docPartBody>
    </w:docPart>
    <w:docPart>
      <w:docPartPr>
        <w:name w:val="25590AD65E28466BAC74D400EFAB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F246-49C2-437F-A663-3179E5839A33}"/>
      </w:docPartPr>
      <w:docPartBody>
        <w:p w:rsidR="009346A5" w:rsidRDefault="00BA7DCB" w:rsidP="00BA7DCB">
          <w:pPr>
            <w:pStyle w:val="25590AD65E28466BAC74D400EFABF8B9"/>
          </w:pPr>
          <w:r w:rsidRPr="00504E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CB"/>
    <w:rsid w:val="00035CC0"/>
    <w:rsid w:val="009346A5"/>
    <w:rsid w:val="00B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A7DCB"/>
    <w:rPr>
      <w:rFonts w:cs="Times New Roman"/>
      <w:color w:val="808080"/>
    </w:rPr>
  </w:style>
  <w:style w:type="paragraph" w:customStyle="1" w:styleId="0FA94078DC3945A0A7E1A3B872426A28">
    <w:name w:val="0FA94078DC3945A0A7E1A3B872426A28"/>
    <w:rsid w:val="00BA7DCB"/>
  </w:style>
  <w:style w:type="paragraph" w:customStyle="1" w:styleId="25590AD65E28466BAC74D400EFABF8B9">
    <w:name w:val="25590AD65E28466BAC74D400EFABF8B9"/>
    <w:rsid w:val="00BA7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Stokoe, Alysha</dc:creator>
  <cp:keywords/>
  <dc:description/>
  <cp:lastModifiedBy>Waring, Owen</cp:lastModifiedBy>
  <cp:revision>2</cp:revision>
  <dcterms:created xsi:type="dcterms:W3CDTF">2023-03-10T01:01:00Z</dcterms:created>
  <dcterms:modified xsi:type="dcterms:W3CDTF">2023-03-10T01:01:00Z</dcterms:modified>
</cp:coreProperties>
</file>