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6DD7" w14:textId="2AD0F77E" w:rsidR="0034315C" w:rsidRDefault="004D5B92" w:rsidP="002A6CE5">
      <w:pPr>
        <w:pStyle w:val="NoSpacing"/>
        <w:spacing w:before="600" w:after="0"/>
        <w:rPr>
          <w:rStyle w:val="eop"/>
          <w:rFonts w:ascii="Raleway ExtraBold" w:hAnsi="Raleway ExtraBold"/>
          <w:b/>
          <w:bCs/>
          <w:caps/>
          <w:color w:val="000000"/>
          <w:sz w:val="40"/>
          <w:szCs w:val="4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0FCA1" wp14:editId="207B073A">
                <wp:simplePos x="0" y="0"/>
                <wp:positionH relativeFrom="column">
                  <wp:posOffset>2876550</wp:posOffset>
                </wp:positionH>
                <wp:positionV relativeFrom="paragraph">
                  <wp:posOffset>-723265</wp:posOffset>
                </wp:positionV>
                <wp:extent cx="3505200" cy="1028700"/>
                <wp:effectExtent l="0" t="63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2F99D" w14:textId="77777777" w:rsidR="0034315C" w:rsidRPr="00FA0A15" w:rsidRDefault="0034315C" w:rsidP="0034315C">
                            <w:pPr>
                              <w:pStyle w:val="NoSpacing"/>
                              <w:spacing w:before="600" w:after="0"/>
                              <w:rPr>
                                <w:rStyle w:val="eop"/>
                                <w:rFonts w:ascii="Raleway" w:hAnsi="Raleway"/>
                                <w:b/>
                                <w:bCs/>
                                <w:caps/>
                                <w:color w:val="auto"/>
                                <w:sz w:val="60"/>
                                <w:szCs w:val="60"/>
                                <w:shd w:val="clear" w:color="auto" w:fill="FFFFFF"/>
                              </w:rPr>
                            </w:pPr>
                            <w:r w:rsidRPr="005E2A69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caps/>
                                <w:color w:val="00B050"/>
                                <w:sz w:val="60"/>
                                <w:szCs w:val="60"/>
                                <w:shd w:val="clear" w:color="auto" w:fill="FFFFFF"/>
                              </w:rPr>
                              <w:t>GUIDANCE</w:t>
                            </w:r>
                            <w:r w:rsidRPr="005E2A69">
                              <w:rPr>
                                <w:rStyle w:val="normaltextrun"/>
                                <w:rFonts w:ascii="Raleway" w:hAnsi="Raleway"/>
                                <w:caps/>
                                <w:color w:val="auto"/>
                                <w:sz w:val="60"/>
                                <w:szCs w:val="60"/>
                                <w:shd w:val="clear" w:color="auto" w:fill="FFFFFF"/>
                              </w:rPr>
                              <w:t>NOTE</w:t>
                            </w:r>
                            <w:r w:rsidRPr="005E2A69">
                              <w:rPr>
                                <w:rStyle w:val="eop"/>
                                <w:rFonts w:ascii="Raleway" w:hAnsi="Raleway"/>
                                <w:caps/>
                                <w:color w:val="auto"/>
                                <w:sz w:val="60"/>
                                <w:szCs w:val="6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10EBEB9" w14:textId="77777777" w:rsidR="0034315C" w:rsidRPr="00FA0A15" w:rsidRDefault="0034315C" w:rsidP="0034315C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0FC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5pt;margin-top:-56.95pt;width:27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" filled="f" stroked="f">
                <v:textbox>
                  <w:txbxContent>
                    <w:p w14:paraId="1562F99D" w14:textId="77777777" w:rsidR="0034315C" w:rsidRPr="00FA0A15" w:rsidRDefault="0034315C" w:rsidP="0034315C">
                      <w:pPr>
                        <w:pStyle w:val="NoSpacing"/>
                        <w:spacing w:before="600" w:after="0"/>
                        <w:rPr>
                          <w:rStyle w:val="eop"/>
                          <w:rFonts w:ascii="Raleway" w:hAnsi="Raleway"/>
                          <w:b/>
                          <w:bCs/>
                          <w:caps/>
                          <w:color w:val="auto"/>
                          <w:sz w:val="60"/>
                          <w:szCs w:val="60"/>
                          <w:shd w:val="clear" w:color="auto" w:fill="FFFFFF"/>
                        </w:rPr>
                      </w:pPr>
                      <w:r w:rsidRPr="005E2A69">
                        <w:rPr>
                          <w:rStyle w:val="normaltextrun"/>
                          <w:rFonts w:ascii="Raleway" w:hAnsi="Raleway"/>
                          <w:b/>
                          <w:bCs/>
                          <w:caps/>
                          <w:color w:val="00B050"/>
                          <w:sz w:val="60"/>
                          <w:szCs w:val="60"/>
                          <w:shd w:val="clear" w:color="auto" w:fill="FFFFFF"/>
                        </w:rPr>
                        <w:t>GUIDANCE</w:t>
                      </w:r>
                      <w:r w:rsidRPr="005E2A69">
                        <w:rPr>
                          <w:rStyle w:val="normaltextrun"/>
                          <w:rFonts w:ascii="Raleway" w:hAnsi="Raleway"/>
                          <w:caps/>
                          <w:color w:val="auto"/>
                          <w:sz w:val="60"/>
                          <w:szCs w:val="60"/>
                          <w:shd w:val="clear" w:color="auto" w:fill="FFFFFF"/>
                        </w:rPr>
                        <w:t>NOTE</w:t>
                      </w:r>
                      <w:r w:rsidRPr="005E2A69">
                        <w:rPr>
                          <w:rStyle w:val="eop"/>
                          <w:rFonts w:ascii="Raleway" w:hAnsi="Raleway"/>
                          <w:caps/>
                          <w:color w:val="auto"/>
                          <w:sz w:val="60"/>
                          <w:szCs w:val="60"/>
                          <w:shd w:val="clear" w:color="auto" w:fill="FFFFFF"/>
                        </w:rPr>
                        <w:t> </w:t>
                      </w:r>
                    </w:p>
                    <w:p w14:paraId="110EBEB9" w14:textId="77777777" w:rsidR="0034315C" w:rsidRPr="00FA0A15" w:rsidRDefault="0034315C" w:rsidP="0034315C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15C">
        <w:rPr>
          <w:noProof/>
        </w:rPr>
        <w:drawing>
          <wp:anchor distT="0" distB="0" distL="114300" distR="114300" simplePos="0" relativeHeight="251660800" behindDoc="0" locked="0" layoutInCell="1" allowOverlap="1" wp14:anchorId="3B560C18" wp14:editId="3CD09ADB">
            <wp:simplePos x="0" y="0"/>
            <wp:positionH relativeFrom="page">
              <wp:posOffset>571500</wp:posOffset>
            </wp:positionH>
            <wp:positionV relativeFrom="page">
              <wp:posOffset>428625</wp:posOffset>
            </wp:positionV>
            <wp:extent cx="2449195" cy="10433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placeACT_cover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893FB" w14:textId="77777777" w:rsidR="004D5B92" w:rsidRDefault="004D5B92" w:rsidP="00174185">
      <w:pPr>
        <w:pStyle w:val="BodyText1"/>
        <w:spacing w:before="0" w:after="0" w:line="276" w:lineRule="auto"/>
        <w:rPr>
          <w:rStyle w:val="eop"/>
          <w:rFonts w:ascii="Raleway ExtraBold" w:eastAsiaTheme="minorHAnsi" w:hAnsi="Raleway ExtraBold" w:cstheme="minorBidi"/>
          <w:b/>
          <w:bCs/>
          <w:caps/>
          <w:color w:val="000000"/>
          <w:sz w:val="40"/>
          <w:szCs w:val="40"/>
          <w:shd w:val="clear" w:color="auto" w:fill="FFFFFF"/>
        </w:rPr>
      </w:pPr>
      <w:r w:rsidRPr="004D5B92">
        <w:rPr>
          <w:rStyle w:val="eop"/>
          <w:rFonts w:ascii="Raleway ExtraBold" w:eastAsiaTheme="minorHAnsi" w:hAnsi="Raleway ExtraBold" w:cstheme="minorBidi"/>
          <w:b/>
          <w:bCs/>
          <w:caps/>
          <w:color w:val="000000"/>
          <w:sz w:val="40"/>
          <w:szCs w:val="40"/>
          <w:shd w:val="clear" w:color="auto" w:fill="FFFFFF"/>
        </w:rPr>
        <w:t xml:space="preserve">PACKAGING FOR ALCOHOL-BASED HAND SANITISERS </w:t>
      </w:r>
    </w:p>
    <w:p w14:paraId="2F7F5F86" w14:textId="77777777" w:rsidR="004D5B92" w:rsidRPr="004D5B92" w:rsidRDefault="004D5B92" w:rsidP="004D5B92">
      <w:pPr>
        <w:pStyle w:val="IntroParagraph"/>
        <w:spacing w:before="120" w:after="240" w:line="276" w:lineRule="auto"/>
        <w:rPr>
          <w:rFonts w:ascii="Raleway" w:hAnsi="Raleway" w:cstheme="minorHAnsi"/>
          <w:color w:val="auto"/>
          <w:szCs w:val="22"/>
        </w:rPr>
      </w:pPr>
      <w:bookmarkStart w:id="0" w:name="_Toc32851237"/>
      <w:r w:rsidRPr="004D5B92">
        <w:rPr>
          <w:rFonts w:ascii="Raleway" w:hAnsi="Raleway" w:cstheme="minorHAnsi"/>
          <w:color w:val="auto"/>
          <w:szCs w:val="22"/>
        </w:rPr>
        <w:t>This guidance note has been developed to assist businesses involved in the supply, handling or storage of hand sanitisers during the COVID-19 pandemic to meet work health and safety requirements.</w:t>
      </w:r>
    </w:p>
    <w:p w14:paraId="44806A8D" w14:textId="77777777" w:rsidR="004D5B92" w:rsidRPr="004D5B92" w:rsidRDefault="004D5B92" w:rsidP="004D5B92">
      <w:pPr>
        <w:pStyle w:val="IntroParagraph"/>
        <w:spacing w:before="120" w:after="240" w:line="276" w:lineRule="auto"/>
        <w:rPr>
          <w:rFonts w:ascii="Raleway" w:hAnsi="Raleway" w:cstheme="minorHAnsi"/>
          <w:color w:val="auto"/>
          <w:szCs w:val="22"/>
        </w:rPr>
      </w:pPr>
      <w:r w:rsidRPr="004D5B92">
        <w:rPr>
          <w:rFonts w:ascii="Raleway" w:hAnsi="Raleway" w:cstheme="minorHAnsi"/>
          <w:color w:val="auto"/>
          <w:szCs w:val="22"/>
        </w:rPr>
        <w:t>In response to the COVID-19 pandemic there has been a major increase for hand sanitiser products being supplied to the Australian public. State and Territory Poisons Information Centres have received a threefold increase in the number of calls relating to inadvertent consumption of hand sanitisers due to inappropriate packaging.</w:t>
      </w:r>
    </w:p>
    <w:p w14:paraId="3020E003" w14:textId="77777777" w:rsidR="004D5B92" w:rsidRDefault="004D5B92" w:rsidP="004D5B92">
      <w:pPr>
        <w:pStyle w:val="IntroParagraph"/>
        <w:spacing w:before="120" w:after="240" w:line="276" w:lineRule="auto"/>
        <w:rPr>
          <w:rFonts w:ascii="Raleway" w:hAnsi="Raleway" w:cstheme="minorHAnsi"/>
          <w:color w:val="auto"/>
          <w:szCs w:val="22"/>
        </w:rPr>
      </w:pPr>
      <w:r w:rsidRPr="004D5B92">
        <w:rPr>
          <w:rFonts w:ascii="Raleway" w:hAnsi="Raleway" w:cstheme="minorHAnsi"/>
          <w:color w:val="auto"/>
          <w:szCs w:val="22"/>
        </w:rPr>
        <w:t xml:space="preserve">Some products are packaged using food and drink containers such as foil sachets, pouches with a spout or containers with a pop-top lid. The use of food and drink containers can pose a serious risk to the safety of young children who, because the packaging is </w:t>
      </w:r>
      <w:proofErr w:type="gramStart"/>
      <w:r w:rsidRPr="004D5B92">
        <w:rPr>
          <w:rFonts w:ascii="Raleway" w:hAnsi="Raleway" w:cstheme="minorHAnsi"/>
          <w:color w:val="auto"/>
          <w:szCs w:val="22"/>
        </w:rPr>
        <w:t>similar to</w:t>
      </w:r>
      <w:proofErr w:type="gramEnd"/>
      <w:r w:rsidRPr="004D5B92">
        <w:rPr>
          <w:rFonts w:ascii="Raleway" w:hAnsi="Raleway" w:cstheme="minorHAnsi"/>
          <w:color w:val="auto"/>
          <w:szCs w:val="22"/>
        </w:rPr>
        <w:t xml:space="preserve"> or in fact a drink or food container, mistakenly consume the contents.</w:t>
      </w:r>
      <w:bookmarkEnd w:id="0"/>
    </w:p>
    <w:p w14:paraId="1A9CBDDF" w14:textId="7FD380A9" w:rsidR="0089360B" w:rsidRDefault="004D5B92" w:rsidP="004D5B92">
      <w:pPr>
        <w:pStyle w:val="IntroParagraph"/>
        <w:spacing w:before="120" w:after="240" w:line="276" w:lineRule="auto"/>
        <w:rPr>
          <w:rStyle w:val="normaltextrun"/>
          <w:rFonts w:ascii="Raleway" w:hAnsi="Raleway" w:cs="Segoe UI"/>
          <w:b/>
          <w:bCs/>
          <w:caps/>
          <w:color w:val="00B050"/>
          <w:sz w:val="36"/>
          <w:szCs w:val="36"/>
        </w:rPr>
      </w:pPr>
      <w:r w:rsidRPr="004D5B92">
        <w:rPr>
          <w:rStyle w:val="normaltextrun"/>
          <w:rFonts w:ascii="Raleway" w:hAnsi="Raleway" w:cs="Segoe UI"/>
          <w:b/>
          <w:bCs/>
          <w:caps/>
          <w:color w:val="00B050"/>
          <w:sz w:val="36"/>
          <w:szCs w:val="36"/>
        </w:rPr>
        <w:t>OVERVIEW</w:t>
      </w:r>
    </w:p>
    <w:p w14:paraId="07B27D58" w14:textId="77777777" w:rsidR="004D5B92" w:rsidRPr="004D5B92" w:rsidRDefault="004D5B92" w:rsidP="004D5B92">
      <w:pPr>
        <w:pStyle w:val="NormalWeb"/>
        <w:spacing w:before="120" w:beforeAutospacing="0" w:after="240" w:afterAutospacing="0" w:line="276" w:lineRule="auto"/>
        <w:textAlignment w:val="baseline"/>
        <w:rPr>
          <w:rFonts w:ascii="Raleway" w:hAnsi="Raleway" w:cstheme="minorHAnsi"/>
          <w:color w:val="292B2C"/>
          <w:sz w:val="22"/>
          <w:szCs w:val="22"/>
        </w:rPr>
      </w:pPr>
      <w:r w:rsidRPr="004D5B92">
        <w:rPr>
          <w:rFonts w:ascii="Raleway" w:hAnsi="Raleway" w:cstheme="minorHAnsi"/>
          <w:color w:val="292B2C"/>
          <w:sz w:val="22"/>
          <w:szCs w:val="22"/>
        </w:rPr>
        <w:t xml:space="preserve">Alcohol-based hand sanitisers are excluded from regulation as therapeutic goods if they meet specified formulation, manufacturing, </w:t>
      </w:r>
      <w:proofErr w:type="gramStart"/>
      <w:r w:rsidRPr="004D5B92">
        <w:rPr>
          <w:rFonts w:ascii="Raleway" w:hAnsi="Raleway" w:cstheme="minorHAnsi"/>
          <w:color w:val="292B2C"/>
          <w:sz w:val="22"/>
          <w:szCs w:val="22"/>
        </w:rPr>
        <w:t>labelling</w:t>
      </w:r>
      <w:proofErr w:type="gramEnd"/>
      <w:r w:rsidRPr="004D5B92">
        <w:rPr>
          <w:rFonts w:ascii="Raleway" w:hAnsi="Raleway" w:cstheme="minorHAnsi"/>
          <w:color w:val="292B2C"/>
          <w:sz w:val="22"/>
          <w:szCs w:val="22"/>
        </w:rPr>
        <w:t xml:space="preserve"> and advertising requirements as set out on the </w:t>
      </w:r>
      <w:hyperlink r:id="rId12" w:history="1">
        <w:r w:rsidRPr="004D5B92">
          <w:rPr>
            <w:rStyle w:val="Hyperlink"/>
            <w:rFonts w:ascii="Raleway" w:hAnsi="Raleway" w:cstheme="minorHAnsi"/>
            <w:color w:val="00B050"/>
            <w:sz w:val="22"/>
            <w:szCs w:val="22"/>
            <w:bdr w:val="none" w:sz="0" w:space="0" w:color="auto" w:frame="1"/>
          </w:rPr>
          <w:t>Therapeutic Goods Administration website</w:t>
        </w:r>
      </w:hyperlink>
      <w:r w:rsidRPr="004D5B92">
        <w:rPr>
          <w:rFonts w:ascii="Raleway" w:hAnsi="Raleway" w:cstheme="minorHAnsi"/>
          <w:color w:val="292B2C"/>
          <w:sz w:val="22"/>
          <w:szCs w:val="22"/>
        </w:rPr>
        <w:t>.</w:t>
      </w:r>
    </w:p>
    <w:p w14:paraId="657F51B0" w14:textId="77777777" w:rsidR="004D5B92" w:rsidRPr="004D5B92" w:rsidRDefault="004D5B92" w:rsidP="004D5B92">
      <w:pPr>
        <w:pStyle w:val="NormalWeb"/>
        <w:spacing w:before="120" w:beforeAutospacing="0" w:after="240" w:afterAutospacing="0" w:line="276" w:lineRule="auto"/>
        <w:textAlignment w:val="baseline"/>
        <w:rPr>
          <w:rFonts w:ascii="Raleway" w:hAnsi="Raleway" w:cstheme="minorHAnsi"/>
          <w:color w:val="292B2C"/>
          <w:sz w:val="22"/>
          <w:szCs w:val="22"/>
        </w:rPr>
      </w:pPr>
      <w:r w:rsidRPr="004D5B92">
        <w:rPr>
          <w:rFonts w:ascii="Raleway" w:hAnsi="Raleway" w:cstheme="minorHAnsi"/>
          <w:color w:val="292B2C"/>
          <w:sz w:val="22"/>
          <w:szCs w:val="22"/>
        </w:rPr>
        <w:t>Some ingredients found in alcohol-based hand sanitiser are flammable liquids and can also cause irritation to skin and eyes, their packaging must meet the requirements for hazardous chemicals under work health and safety laws.</w:t>
      </w:r>
    </w:p>
    <w:p w14:paraId="606DBA08" w14:textId="77777777" w:rsidR="004D5B92" w:rsidRPr="004D5B92" w:rsidRDefault="004D5B92" w:rsidP="004D5B92">
      <w:pPr>
        <w:pStyle w:val="NormalWeb"/>
        <w:spacing w:before="120" w:beforeAutospacing="0" w:after="240" w:afterAutospacing="0" w:line="276" w:lineRule="auto"/>
        <w:textAlignment w:val="baseline"/>
        <w:rPr>
          <w:rFonts w:ascii="Raleway" w:hAnsi="Raleway" w:cstheme="minorHAnsi"/>
          <w:color w:val="292B2C"/>
          <w:sz w:val="22"/>
          <w:szCs w:val="22"/>
        </w:rPr>
      </w:pPr>
      <w:r w:rsidRPr="004D5B92">
        <w:rPr>
          <w:rFonts w:ascii="Raleway" w:hAnsi="Raleway" w:cstheme="minorHAnsi"/>
          <w:color w:val="292B2C"/>
          <w:sz w:val="22"/>
          <w:szCs w:val="22"/>
        </w:rPr>
        <w:t>Under the WHS laws, there are specific requirements for businesses that manufacture or import hazardous chemicals (such as hand sanitisers), including businesses that re-package or re</w:t>
      </w:r>
      <w:r w:rsidRPr="004D5B92">
        <w:rPr>
          <w:rFonts w:ascii="Raleway" w:hAnsi="Raleway" w:cstheme="minorHAnsi"/>
          <w:color w:val="292B2C"/>
          <w:sz w:val="22"/>
          <w:szCs w:val="22"/>
        </w:rPr>
        <w:noBreakHyphen/>
        <w:t>label a hazardous chemical with their own product name.</w:t>
      </w:r>
    </w:p>
    <w:p w14:paraId="6C86B0BA" w14:textId="77777777" w:rsidR="004D5B92" w:rsidRPr="004D5B92" w:rsidRDefault="004D5B92" w:rsidP="004D5B92">
      <w:pPr>
        <w:pStyle w:val="NormalWeb"/>
        <w:spacing w:before="120" w:beforeAutospacing="0" w:after="240" w:afterAutospacing="0" w:line="276" w:lineRule="auto"/>
        <w:textAlignment w:val="baseline"/>
        <w:rPr>
          <w:rFonts w:ascii="Raleway" w:hAnsi="Raleway" w:cstheme="minorHAnsi"/>
          <w:color w:val="292B2C"/>
          <w:sz w:val="22"/>
          <w:szCs w:val="22"/>
        </w:rPr>
      </w:pPr>
      <w:r w:rsidRPr="004D5B92">
        <w:rPr>
          <w:rFonts w:ascii="Raleway" w:hAnsi="Raleway" w:cstheme="minorHAnsi"/>
          <w:color w:val="292B2C"/>
          <w:sz w:val="22"/>
          <w:szCs w:val="22"/>
        </w:rPr>
        <w:t>The hand sanitiser must not be packaged in or transferred into a container that usually contains food or drinks or could be mistakenly identified as containing food or drinks – this includes containers that were originally designed or intended to hold food or drinks.</w:t>
      </w:r>
    </w:p>
    <w:p w14:paraId="0636B806" w14:textId="77777777" w:rsidR="004D5B92" w:rsidRPr="004D5B92" w:rsidRDefault="004D5B92" w:rsidP="004D5B92">
      <w:pPr>
        <w:pStyle w:val="NormalWeb"/>
        <w:spacing w:before="120" w:beforeAutospacing="0" w:after="240" w:afterAutospacing="0" w:line="276" w:lineRule="auto"/>
        <w:textAlignment w:val="baseline"/>
        <w:rPr>
          <w:rFonts w:ascii="Raleway" w:hAnsi="Raleway" w:cstheme="minorHAnsi"/>
          <w:color w:val="292B2C"/>
          <w:sz w:val="22"/>
          <w:szCs w:val="22"/>
        </w:rPr>
      </w:pPr>
      <w:r w:rsidRPr="004D5B92">
        <w:rPr>
          <w:rFonts w:ascii="Raleway" w:hAnsi="Raleway" w:cstheme="minorHAnsi"/>
          <w:color w:val="292B2C"/>
          <w:sz w:val="22"/>
          <w:szCs w:val="22"/>
        </w:rPr>
        <w:t xml:space="preserve">Retailers who supply customers with hand sanitiser in the customer’s own container are responsible for ensuring that the container is suitable for this purpose per the packaging requirements in Section 2 of Schedule 9 of the </w:t>
      </w:r>
      <w:hyperlink r:id="rId13" w:history="1">
        <w:r w:rsidRPr="004D5B92">
          <w:rPr>
            <w:rStyle w:val="Hyperlink"/>
            <w:rFonts w:ascii="Raleway" w:hAnsi="Raleway" w:cstheme="minorHAnsi"/>
            <w:i/>
            <w:iCs/>
            <w:color w:val="00B050"/>
            <w:sz w:val="22"/>
            <w:szCs w:val="22"/>
            <w:bdr w:val="none" w:sz="0" w:space="0" w:color="auto" w:frame="1"/>
          </w:rPr>
          <w:t>Work Health and Safety Regulation 2011</w:t>
        </w:r>
      </w:hyperlink>
      <w:r w:rsidRPr="004D5B92">
        <w:rPr>
          <w:rFonts w:ascii="Raleway" w:hAnsi="Raleway" w:cstheme="minorHAnsi"/>
          <w:color w:val="292B2C"/>
          <w:sz w:val="22"/>
          <w:szCs w:val="22"/>
        </w:rPr>
        <w:t>.</w:t>
      </w:r>
    </w:p>
    <w:p w14:paraId="7042CE89" w14:textId="4DFA61D5" w:rsidR="00174185" w:rsidRDefault="00174185" w:rsidP="00174185">
      <w:pPr>
        <w:pStyle w:val="bullet1"/>
        <w:numPr>
          <w:ilvl w:val="0"/>
          <w:numId w:val="0"/>
        </w:numPr>
        <w:spacing w:line="276" w:lineRule="auto"/>
        <w:ind w:left="360" w:hanging="360"/>
        <w:rPr>
          <w:rFonts w:ascii="Raleway" w:hAnsi="Raleway"/>
          <w:snapToGrid w:val="0"/>
        </w:rPr>
      </w:pPr>
    </w:p>
    <w:p w14:paraId="1987F495" w14:textId="77777777" w:rsidR="00174185" w:rsidRPr="00174185" w:rsidRDefault="00174185" w:rsidP="00174185">
      <w:pPr>
        <w:pStyle w:val="bullet1"/>
        <w:numPr>
          <w:ilvl w:val="0"/>
          <w:numId w:val="0"/>
        </w:numPr>
        <w:spacing w:line="276" w:lineRule="auto"/>
        <w:ind w:left="360" w:hanging="360"/>
        <w:rPr>
          <w:rFonts w:ascii="Raleway" w:hAnsi="Raleway"/>
          <w:snapToGrid w:val="0"/>
        </w:rPr>
      </w:pPr>
    </w:p>
    <w:p w14:paraId="0F50D2EB" w14:textId="77777777" w:rsidR="004D5B92" w:rsidRDefault="004D5B92" w:rsidP="00174185">
      <w:pPr>
        <w:spacing w:line="276" w:lineRule="auto"/>
        <w:rPr>
          <w:rStyle w:val="normaltextrun"/>
          <w:rFonts w:ascii="Raleway" w:hAnsi="Raleway" w:cs="Segoe UI"/>
          <w:b/>
          <w:caps/>
          <w:color w:val="00B050"/>
          <w:sz w:val="36"/>
          <w:szCs w:val="36"/>
        </w:rPr>
      </w:pPr>
      <w:r w:rsidRPr="004D5B92">
        <w:rPr>
          <w:rStyle w:val="normaltextrun"/>
          <w:rFonts w:ascii="Raleway" w:hAnsi="Raleway" w:cs="Segoe UI"/>
          <w:b/>
          <w:caps/>
          <w:color w:val="00B050"/>
          <w:sz w:val="36"/>
          <w:szCs w:val="36"/>
        </w:rPr>
        <w:lastRenderedPageBreak/>
        <w:t>ACTION REQUIRED</w:t>
      </w:r>
    </w:p>
    <w:p w14:paraId="7D2D070A" w14:textId="77777777" w:rsidR="004D5B92" w:rsidRPr="004D5B92" w:rsidRDefault="004D5B92" w:rsidP="004D5B92">
      <w:pPr>
        <w:pStyle w:val="NormalWeb"/>
        <w:spacing w:before="120" w:beforeAutospacing="0" w:after="240" w:afterAutospacing="0" w:line="276" w:lineRule="auto"/>
        <w:textAlignment w:val="baseline"/>
        <w:rPr>
          <w:rFonts w:ascii="Raleway" w:hAnsi="Raleway" w:cstheme="minorHAnsi"/>
          <w:color w:val="292B2C"/>
          <w:sz w:val="22"/>
          <w:szCs w:val="22"/>
        </w:rPr>
      </w:pPr>
      <w:r w:rsidRPr="004D5B92">
        <w:rPr>
          <w:rFonts w:ascii="Raleway" w:hAnsi="Raleway" w:cstheme="minorHAnsi"/>
          <w:color w:val="292B2C"/>
          <w:sz w:val="22"/>
          <w:szCs w:val="22"/>
        </w:rPr>
        <w:t xml:space="preserve">The </w:t>
      </w:r>
      <w:hyperlink r:id="rId14" w:history="1">
        <w:r w:rsidRPr="004D5B92">
          <w:rPr>
            <w:rStyle w:val="Hyperlink"/>
            <w:rFonts w:ascii="Raleway" w:hAnsi="Raleway" w:cstheme="minorHAnsi"/>
            <w:color w:val="00B050"/>
            <w:sz w:val="22"/>
            <w:szCs w:val="22"/>
            <w:bdr w:val="none" w:sz="0" w:space="0" w:color="auto" w:frame="1"/>
          </w:rPr>
          <w:t>Therapeutic Goods Administration website</w:t>
        </w:r>
      </w:hyperlink>
      <w:r w:rsidRPr="004D5B92">
        <w:rPr>
          <w:rFonts w:ascii="Raleway" w:hAnsi="Raleway" w:cstheme="minorHAnsi"/>
          <w:color w:val="292B2C"/>
          <w:sz w:val="22"/>
          <w:szCs w:val="22"/>
        </w:rPr>
        <w:t xml:space="preserve"> sets out the labelling requirements for the front and back of containers holding alcohol-based hand sanitiser, including the warning </w:t>
      </w:r>
      <w:r w:rsidRPr="004D5B92">
        <w:rPr>
          <w:rFonts w:ascii="Raleway" w:hAnsi="Raleway" w:cstheme="minorHAnsi"/>
          <w:b/>
          <w:bCs/>
          <w:color w:val="292B2C"/>
          <w:sz w:val="22"/>
          <w:szCs w:val="22"/>
        </w:rPr>
        <w:t>DO NOT DRINK</w:t>
      </w:r>
      <w:r w:rsidRPr="004D5B92">
        <w:rPr>
          <w:rFonts w:ascii="Raleway" w:hAnsi="Raleway" w:cstheme="minorHAnsi"/>
          <w:color w:val="292B2C"/>
          <w:sz w:val="22"/>
          <w:szCs w:val="22"/>
        </w:rPr>
        <w:t xml:space="preserve"> which must appear on the front label.</w:t>
      </w:r>
    </w:p>
    <w:p w14:paraId="4373FED9" w14:textId="77777777" w:rsidR="004D5B92" w:rsidRPr="004D5B92" w:rsidRDefault="004D5B92" w:rsidP="004D5B92">
      <w:pPr>
        <w:pStyle w:val="NormalWeb"/>
        <w:spacing w:before="120" w:beforeAutospacing="0" w:after="240" w:afterAutospacing="0" w:line="276" w:lineRule="auto"/>
        <w:textAlignment w:val="baseline"/>
        <w:rPr>
          <w:rFonts w:ascii="Raleway" w:hAnsi="Raleway" w:cstheme="minorHAnsi"/>
          <w:color w:val="292B2C"/>
          <w:sz w:val="22"/>
          <w:szCs w:val="22"/>
        </w:rPr>
      </w:pPr>
      <w:r w:rsidRPr="004D5B92">
        <w:rPr>
          <w:rFonts w:ascii="Raleway" w:hAnsi="Raleway" w:cstheme="minorHAnsi"/>
          <w:color w:val="292B2C"/>
          <w:sz w:val="22"/>
          <w:szCs w:val="22"/>
        </w:rPr>
        <w:t xml:space="preserve">Businesses which intend to manufacture alcohol-based hand sanitisers should refer to information on the </w:t>
      </w:r>
      <w:hyperlink r:id="rId15" w:history="1">
        <w:r w:rsidRPr="004D5B92">
          <w:rPr>
            <w:rStyle w:val="Hyperlink"/>
            <w:rFonts w:ascii="Raleway" w:hAnsi="Raleway" w:cstheme="minorHAnsi"/>
            <w:color w:val="00B050"/>
            <w:sz w:val="22"/>
            <w:szCs w:val="22"/>
            <w:bdr w:val="none" w:sz="0" w:space="0" w:color="auto" w:frame="1"/>
          </w:rPr>
          <w:t>Therapeutic Goods Administration website</w:t>
        </w:r>
      </w:hyperlink>
      <w:r w:rsidRPr="004D5B92">
        <w:rPr>
          <w:rStyle w:val="Hyperlink"/>
          <w:rFonts w:ascii="Raleway" w:hAnsi="Raleway" w:cstheme="minorHAnsi"/>
          <w:color w:val="014C8C"/>
          <w:sz w:val="22"/>
          <w:szCs w:val="22"/>
          <w:bdr w:val="none" w:sz="0" w:space="0" w:color="auto" w:frame="1"/>
        </w:rPr>
        <w:t xml:space="preserve"> </w:t>
      </w:r>
      <w:r w:rsidRPr="004D5B92">
        <w:rPr>
          <w:rFonts w:ascii="Raleway" w:hAnsi="Raleway" w:cstheme="minorHAnsi"/>
          <w:color w:val="292B2C"/>
          <w:sz w:val="22"/>
          <w:szCs w:val="22"/>
        </w:rPr>
        <w:t>regarding the way in which these products must be</w:t>
      </w:r>
      <w:r w:rsidRPr="004D5B92">
        <w:rPr>
          <w:rFonts w:ascii="Raleway" w:hAnsi="Raleway" w:cstheme="minorHAnsi"/>
          <w:color w:val="1F497D"/>
          <w:sz w:val="22"/>
          <w:szCs w:val="22"/>
        </w:rPr>
        <w:t xml:space="preserve"> </w:t>
      </w:r>
      <w:r w:rsidRPr="004D5B92">
        <w:rPr>
          <w:rFonts w:ascii="Raleway" w:hAnsi="Raleway" w:cstheme="minorHAnsi"/>
          <w:color w:val="292B2C"/>
          <w:sz w:val="22"/>
          <w:szCs w:val="22"/>
        </w:rPr>
        <w:t xml:space="preserve">manufactured, and to information on the </w:t>
      </w:r>
      <w:hyperlink r:id="rId16" w:history="1">
        <w:r w:rsidRPr="004D5B92">
          <w:rPr>
            <w:rStyle w:val="Hyperlink"/>
            <w:rFonts w:ascii="Raleway" w:hAnsi="Raleway" w:cstheme="minorHAnsi"/>
            <w:color w:val="00B050"/>
            <w:sz w:val="22"/>
            <w:szCs w:val="22"/>
            <w:bdr w:val="none" w:sz="0" w:space="0" w:color="auto" w:frame="1"/>
          </w:rPr>
          <w:t>Safe Work Australia website</w:t>
        </w:r>
      </w:hyperlink>
      <w:r w:rsidRPr="004D5B92">
        <w:rPr>
          <w:rFonts w:ascii="Raleway" w:hAnsi="Raleway" w:cstheme="minorHAnsi"/>
          <w:color w:val="292B2C"/>
          <w:sz w:val="22"/>
          <w:szCs w:val="22"/>
        </w:rPr>
        <w:t xml:space="preserve"> which explains how the hazardous chemicals requirements apply to the manufacture of these products.</w:t>
      </w:r>
    </w:p>
    <w:sectPr w:rsidR="004D5B92" w:rsidRPr="004D5B92" w:rsidSect="006827F6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4FFF" w14:textId="77777777" w:rsidR="003F05D5" w:rsidRDefault="003F05D5" w:rsidP="008E21DE">
      <w:pPr>
        <w:spacing w:before="0" w:after="0"/>
      </w:pPr>
      <w:r>
        <w:separator/>
      </w:r>
    </w:p>
    <w:p w14:paraId="4486BEC1" w14:textId="77777777" w:rsidR="003F05D5" w:rsidRDefault="003F05D5"/>
  </w:endnote>
  <w:endnote w:type="continuationSeparator" w:id="0">
    <w:p w14:paraId="38A70A8D" w14:textId="77777777" w:rsidR="003F05D5" w:rsidRDefault="003F05D5" w:rsidP="008E21DE">
      <w:pPr>
        <w:spacing w:before="0" w:after="0"/>
      </w:pPr>
      <w:r>
        <w:continuationSeparator/>
      </w:r>
    </w:p>
    <w:p w14:paraId="7B4CA035" w14:textId="77777777" w:rsidR="003F05D5" w:rsidRDefault="003F0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aleway ExtraBold">
    <w:altName w:val="Raleway ExtraBold"/>
    <w:charset w:val="00"/>
    <w:family w:val="auto"/>
    <w:pitch w:val="variable"/>
    <w:sig w:usb0="A00002FF" w:usb1="5000205B" w:usb2="00000000" w:usb3="00000000" w:csb0="00000197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3EAE" w14:textId="69D8BBBD" w:rsidR="009A76CA" w:rsidRDefault="00BE1C96" w:rsidP="00285318">
    <w:pPr>
      <w:pStyle w:val="Footer"/>
      <w:ind w:left="-3515"/>
    </w:pPr>
    <w:r w:rsidRPr="007923D0">
      <w:rPr>
        <w:noProof/>
      </w:rPr>
      <w:drawing>
        <wp:anchor distT="0" distB="0" distL="114300" distR="114300" simplePos="0" relativeHeight="251658240" behindDoc="1" locked="0" layoutInCell="1" allowOverlap="1" wp14:anchorId="214331AD" wp14:editId="6E62628D">
          <wp:simplePos x="0" y="0"/>
          <wp:positionH relativeFrom="column">
            <wp:posOffset>-914400</wp:posOffset>
          </wp:positionH>
          <wp:positionV relativeFrom="paragraph">
            <wp:posOffset>-887730</wp:posOffset>
          </wp:positionV>
          <wp:extent cx="575945" cy="575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kSafeACT Plus_Green Outlin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E2D1601" wp14:editId="4F6BA2FF">
          <wp:simplePos x="0" y="0"/>
          <wp:positionH relativeFrom="column">
            <wp:posOffset>-171450</wp:posOffset>
          </wp:positionH>
          <wp:positionV relativeFrom="paragraph">
            <wp:posOffset>-213995</wp:posOffset>
          </wp:positionV>
          <wp:extent cx="572770" cy="5791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873F" w14:textId="73D8FC5F" w:rsidR="00A92BBE" w:rsidRDefault="00BE1C96" w:rsidP="00285318">
    <w:pPr>
      <w:pStyle w:val="Footer"/>
      <w:spacing w:before="360"/>
      <w:ind w:left="-3515"/>
    </w:pPr>
    <w:r w:rsidRPr="007923D0">
      <w:rPr>
        <w:noProof/>
      </w:rPr>
      <w:drawing>
        <wp:anchor distT="0" distB="0" distL="114300" distR="114300" simplePos="0" relativeHeight="251655168" behindDoc="1" locked="0" layoutInCell="1" allowOverlap="1" wp14:anchorId="74D2989F" wp14:editId="447535F8">
          <wp:simplePos x="0" y="0"/>
          <wp:positionH relativeFrom="column">
            <wp:posOffset>-914400</wp:posOffset>
          </wp:positionH>
          <wp:positionV relativeFrom="paragraph">
            <wp:posOffset>-725805</wp:posOffset>
          </wp:positionV>
          <wp:extent cx="575945" cy="5759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kSafeACT Plus_Green Outlin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67B04EAF" wp14:editId="5FA45484">
          <wp:simplePos x="0" y="0"/>
          <wp:positionH relativeFrom="column">
            <wp:posOffset>-333375</wp:posOffset>
          </wp:positionH>
          <wp:positionV relativeFrom="paragraph">
            <wp:posOffset>33655</wp:posOffset>
          </wp:positionV>
          <wp:extent cx="572770" cy="57912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10A"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C6F8" w14:textId="77777777" w:rsidR="003F05D5" w:rsidRPr="00FF08F5" w:rsidRDefault="003F05D5" w:rsidP="008E21DE">
      <w:pPr>
        <w:spacing w:before="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427CB76D" w14:textId="77777777" w:rsidR="003F05D5" w:rsidRDefault="003F05D5" w:rsidP="008E21DE">
      <w:pPr>
        <w:spacing w:before="0" w:after="0"/>
      </w:pPr>
      <w:r>
        <w:continuationSeparator/>
      </w:r>
    </w:p>
    <w:p w14:paraId="4595A425" w14:textId="77777777" w:rsidR="003F05D5" w:rsidRDefault="003F0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D4A1" w14:textId="4D711A4B" w:rsidR="005E2A69" w:rsidRDefault="00B13117">
    <w:pPr>
      <w:pStyle w:val="Head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5BED434" wp14:editId="34720B69">
          <wp:simplePos x="0" y="0"/>
          <wp:positionH relativeFrom="page">
            <wp:posOffset>0</wp:posOffset>
          </wp:positionH>
          <wp:positionV relativeFrom="topMargin">
            <wp:posOffset>2540</wp:posOffset>
          </wp:positionV>
          <wp:extent cx="7559675" cy="28956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2A69">
      <w:rPr>
        <w:noProof/>
      </w:rPr>
      <w:drawing>
        <wp:anchor distT="0" distB="0" distL="114300" distR="114300" simplePos="0" relativeHeight="251659264" behindDoc="1" locked="1" layoutInCell="1" allowOverlap="1" wp14:anchorId="6535FA3C" wp14:editId="472B9791">
          <wp:simplePos x="0" y="0"/>
          <wp:positionH relativeFrom="page">
            <wp:posOffset>0</wp:posOffset>
          </wp:positionH>
          <wp:positionV relativeFrom="topMargin">
            <wp:posOffset>2540</wp:posOffset>
          </wp:positionV>
          <wp:extent cx="7559675" cy="28956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B9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7CF8AF" wp14:editId="7AB3592D">
              <wp:simplePos x="0" y="0"/>
              <wp:positionH relativeFrom="page">
                <wp:posOffset>-1270</wp:posOffset>
              </wp:positionH>
              <wp:positionV relativeFrom="page">
                <wp:posOffset>0</wp:posOffset>
              </wp:positionV>
              <wp:extent cx="7560310" cy="288290"/>
              <wp:effectExtent l="0" t="0" r="3810" b="0"/>
              <wp:wrapNone/>
              <wp:docPr id="7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88290"/>
                      </a:xfrm>
                      <a:prstGeom prst="rect">
                        <a:avLst/>
                      </a:prstGeom>
                      <a:solidFill>
                        <a:srgbClr val="C5EF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7454A" id="Rectangle 22" o:spid="_x0000_s1026" alt="&quot;&quot;" style="position:absolute;margin-left:-.1pt;margin-top:0;width:595.3pt;height:2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" fillcolor="#c5efc3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716C" w14:textId="06FE34A8" w:rsidR="00CE3670" w:rsidRPr="00A92BBE" w:rsidRDefault="00B13117" w:rsidP="00A92BBE">
    <w:pPr>
      <w:pStyle w:val="Header"/>
      <w:spacing w:after="480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BCE64A9" wp14:editId="36692068">
          <wp:simplePos x="0" y="0"/>
          <wp:positionH relativeFrom="page">
            <wp:posOffset>-9525</wp:posOffset>
          </wp:positionH>
          <wp:positionV relativeFrom="topMargin">
            <wp:posOffset>12065</wp:posOffset>
          </wp:positionV>
          <wp:extent cx="7559675" cy="28956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15C">
      <w:rPr>
        <w:noProof/>
      </w:rPr>
      <w:drawing>
        <wp:anchor distT="0" distB="0" distL="114300" distR="114300" simplePos="0" relativeHeight="251657216" behindDoc="1" locked="1" layoutInCell="1" allowOverlap="1" wp14:anchorId="3E7DF3AB" wp14:editId="6F590081">
          <wp:simplePos x="0" y="0"/>
          <wp:positionH relativeFrom="page">
            <wp:posOffset>-9525</wp:posOffset>
          </wp:positionH>
          <wp:positionV relativeFrom="topMargin">
            <wp:posOffset>12065</wp:posOffset>
          </wp:positionV>
          <wp:extent cx="7559675" cy="28956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B9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7CF8AF" wp14:editId="23F4F240">
              <wp:simplePos x="0" y="0"/>
              <wp:positionH relativeFrom="page">
                <wp:posOffset>-20320</wp:posOffset>
              </wp:positionH>
              <wp:positionV relativeFrom="page">
                <wp:posOffset>9525</wp:posOffset>
              </wp:positionV>
              <wp:extent cx="7560310" cy="288290"/>
              <wp:effectExtent l="0" t="0" r="3810" b="0"/>
              <wp:wrapNone/>
              <wp:docPr id="6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88290"/>
                      </a:xfrm>
                      <a:prstGeom prst="rect">
                        <a:avLst/>
                      </a:prstGeom>
                      <a:solidFill>
                        <a:srgbClr val="C5EF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F31BA" id="Rectangle 8" o:spid="_x0000_s1026" alt="&quot;&quot;" style="position:absolute;margin-left:-1.6pt;margin-top:.75pt;width:595.3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" fillcolor="#c5efc3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654"/>
    <w:multiLevelType w:val="multilevel"/>
    <w:tmpl w:val="3DA2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231F2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231F2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76209D"/>
    <w:multiLevelType w:val="hybridMultilevel"/>
    <w:tmpl w:val="F49C94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2939"/>
    <w:multiLevelType w:val="multilevel"/>
    <w:tmpl w:val="64B4AB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F1618D"/>
    <w:multiLevelType w:val="multilevel"/>
    <w:tmpl w:val="D4B272E4"/>
    <w:styleLink w:val="List1Numbered"/>
    <w:lvl w:ilvl="0">
      <w:start w:val="1"/>
      <w:numFmt w:val="decimal"/>
      <w:pStyle w:val="List1Numbered1"/>
      <w:lvlText w:val="%1."/>
      <w:lvlJc w:val="left"/>
      <w:pPr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8892CC6E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/>
        <w:smallCaps w:val="0"/>
        <w:color w:val="00A84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F10C9"/>
    <w:multiLevelType w:val="multilevel"/>
    <w:tmpl w:val="8892CC6E"/>
    <w:numStyleLink w:val="FigureNumbers"/>
  </w:abstractNum>
  <w:abstractNum w:abstractNumId="7" w15:restartNumberingAfterBreak="0">
    <w:nsid w:val="20336ADE"/>
    <w:multiLevelType w:val="multilevel"/>
    <w:tmpl w:val="8BB2C2A4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/>
        <w:color w:val="00A84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B535ED"/>
    <w:multiLevelType w:val="hybridMultilevel"/>
    <w:tmpl w:val="13D67D0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E60CC"/>
    <w:multiLevelType w:val="multilevel"/>
    <w:tmpl w:val="C3C8640A"/>
    <w:numStyleLink w:val="DefaultBullet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82D83"/>
    <w:multiLevelType w:val="multilevel"/>
    <w:tmpl w:val="7FF8E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D45E9"/>
    <w:multiLevelType w:val="hybridMultilevel"/>
    <w:tmpl w:val="6EB227CC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B7F3E"/>
    <w:multiLevelType w:val="hybridMultilevel"/>
    <w:tmpl w:val="98740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D3456"/>
    <w:multiLevelType w:val="hybridMultilevel"/>
    <w:tmpl w:val="057E032A"/>
    <w:lvl w:ilvl="0" w:tplc="CA70D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231F2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231F2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3C63648"/>
    <w:multiLevelType w:val="hybridMultilevel"/>
    <w:tmpl w:val="6458F0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71D14"/>
    <w:multiLevelType w:val="hybridMultilevel"/>
    <w:tmpl w:val="4D4E262A"/>
    <w:lvl w:ilvl="0" w:tplc="9054577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E7F0D"/>
    <w:multiLevelType w:val="multilevel"/>
    <w:tmpl w:val="8BB2C2A4"/>
    <w:numStyleLink w:val="TableNumbers"/>
  </w:abstractNum>
  <w:abstractNum w:abstractNumId="19" w15:restartNumberingAfterBreak="0">
    <w:nsid w:val="535249AF"/>
    <w:multiLevelType w:val="multilevel"/>
    <w:tmpl w:val="3A1A8908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84098A"/>
    <w:multiLevelType w:val="multilevel"/>
    <w:tmpl w:val="5D48E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815D55"/>
    <w:multiLevelType w:val="hybridMultilevel"/>
    <w:tmpl w:val="7F602E38"/>
    <w:lvl w:ilvl="0" w:tplc="35D0D828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  <w:color w:val="323031"/>
        <w:w w:val="106"/>
        <w:sz w:val="17"/>
        <w:szCs w:val="17"/>
        <w:lang w:val="en-US" w:eastAsia="en-US" w:bidi="en-US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0B4AA0"/>
    <w:multiLevelType w:val="multilevel"/>
    <w:tmpl w:val="3944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B030C5"/>
    <w:multiLevelType w:val="multilevel"/>
    <w:tmpl w:val="46EE73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9D420E"/>
    <w:multiLevelType w:val="hybridMultilevel"/>
    <w:tmpl w:val="695EDD6C"/>
    <w:lvl w:ilvl="0" w:tplc="1F80BF7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EC2912"/>
    <w:multiLevelType w:val="multilevel"/>
    <w:tmpl w:val="D4B272E4"/>
    <w:numStyleLink w:val="List1Numbered"/>
  </w:abstractNum>
  <w:abstractNum w:abstractNumId="27" w15:restartNumberingAfterBreak="0">
    <w:nsid w:val="6F607433"/>
    <w:multiLevelType w:val="hybridMultilevel"/>
    <w:tmpl w:val="590A6C70"/>
    <w:lvl w:ilvl="0" w:tplc="40A440B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8A4D83"/>
    <w:multiLevelType w:val="multilevel"/>
    <w:tmpl w:val="C3C8640A"/>
    <w:styleLink w:val="DefaultBullets"/>
    <w:lvl w:ilvl="0">
      <w:start w:val="1"/>
      <w:numFmt w:val="bullet"/>
      <w:pStyle w:val="Bullet10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+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–"/>
      <w:lvlJc w:val="left"/>
      <w:pPr>
        <w:ind w:left="1021" w:hanging="341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90B67C4"/>
    <w:multiLevelType w:val="multilevel"/>
    <w:tmpl w:val="FE688822"/>
    <w:numStyleLink w:val="BoxedBullets"/>
  </w:abstractNum>
  <w:abstractNum w:abstractNumId="30" w15:restartNumberingAfterBreak="0">
    <w:nsid w:val="7EE44065"/>
    <w:multiLevelType w:val="multilevel"/>
    <w:tmpl w:val="3A1A8908"/>
    <w:numStyleLink w:val="AppendixNumbers"/>
  </w:abstractNum>
  <w:num w:numId="1">
    <w:abstractNumId w:val="1"/>
  </w:num>
  <w:num w:numId="2">
    <w:abstractNumId w:val="30"/>
  </w:num>
  <w:num w:numId="3">
    <w:abstractNumId w:val="19"/>
  </w:num>
  <w:num w:numId="4">
    <w:abstractNumId w:val="29"/>
  </w:num>
  <w:num w:numId="5">
    <w:abstractNumId w:val="15"/>
  </w:num>
  <w:num w:numId="6">
    <w:abstractNumId w:val="5"/>
  </w:num>
  <w:num w:numId="7">
    <w:abstractNumId w:val="4"/>
  </w:num>
  <w:num w:numId="8">
    <w:abstractNumId w:val="20"/>
  </w:num>
  <w:num w:numId="9">
    <w:abstractNumId w:val="10"/>
  </w:num>
  <w:num w:numId="10">
    <w:abstractNumId w:val="7"/>
  </w:num>
  <w:num w:numId="11">
    <w:abstractNumId w:val="28"/>
  </w:num>
  <w:num w:numId="12">
    <w:abstractNumId w:val="9"/>
  </w:num>
  <w:num w:numId="13">
    <w:abstractNumId w:val="26"/>
  </w:num>
  <w:num w:numId="14">
    <w:abstractNumId w:val="6"/>
  </w:num>
  <w:num w:numId="15">
    <w:abstractNumId w:val="18"/>
  </w:num>
  <w:num w:numId="16">
    <w:abstractNumId w:val="12"/>
  </w:num>
  <w:num w:numId="17">
    <w:abstractNumId w:val="2"/>
  </w:num>
  <w:num w:numId="18">
    <w:abstractNumId w:val="23"/>
  </w:num>
  <w:num w:numId="19">
    <w:abstractNumId w:val="3"/>
  </w:num>
  <w:num w:numId="20">
    <w:abstractNumId w:val="11"/>
  </w:num>
  <w:num w:numId="21">
    <w:abstractNumId w:val="0"/>
  </w:num>
  <w:num w:numId="22">
    <w:abstractNumId w:val="21"/>
  </w:num>
  <w:num w:numId="23">
    <w:abstractNumId w:val="24"/>
  </w:num>
  <w:num w:numId="24">
    <w:abstractNumId w:val="13"/>
  </w:num>
  <w:num w:numId="25">
    <w:abstractNumId w:val="8"/>
  </w:num>
  <w:num w:numId="26">
    <w:abstractNumId w:val="27"/>
  </w:num>
  <w:num w:numId="27">
    <w:abstractNumId w:val="22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25"/>
  </w:num>
  <w:num w:numId="33">
    <w:abstractNumId w:val="14"/>
  </w:num>
  <w:num w:numId="34">
    <w:abstractNumId w:val="16"/>
  </w:num>
  <w:num w:numId="35">
    <w:abstractNumId w:val="17"/>
  </w:num>
  <w:num w:numId="3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>
      <o:colormru v:ext="edit" colors="#c5efc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81"/>
    <w:rsid w:val="000323BF"/>
    <w:rsid w:val="00035164"/>
    <w:rsid w:val="00047A6D"/>
    <w:rsid w:val="0005694C"/>
    <w:rsid w:val="00064B61"/>
    <w:rsid w:val="00074315"/>
    <w:rsid w:val="00080615"/>
    <w:rsid w:val="00085AF5"/>
    <w:rsid w:val="00093872"/>
    <w:rsid w:val="000B6787"/>
    <w:rsid w:val="000C252F"/>
    <w:rsid w:val="000D6562"/>
    <w:rsid w:val="000F13A7"/>
    <w:rsid w:val="0015581D"/>
    <w:rsid w:val="00174185"/>
    <w:rsid w:val="001D1503"/>
    <w:rsid w:val="001F60A5"/>
    <w:rsid w:val="00224F79"/>
    <w:rsid w:val="002573ED"/>
    <w:rsid w:val="00262872"/>
    <w:rsid w:val="002804D3"/>
    <w:rsid w:val="00285318"/>
    <w:rsid w:val="00292B39"/>
    <w:rsid w:val="00293847"/>
    <w:rsid w:val="002A6CE5"/>
    <w:rsid w:val="002B2F6D"/>
    <w:rsid w:val="002C39FE"/>
    <w:rsid w:val="002C3C8D"/>
    <w:rsid w:val="002C6060"/>
    <w:rsid w:val="002F455A"/>
    <w:rsid w:val="002F7E73"/>
    <w:rsid w:val="003048E0"/>
    <w:rsid w:val="0032074B"/>
    <w:rsid w:val="0034315C"/>
    <w:rsid w:val="003449A0"/>
    <w:rsid w:val="00356D05"/>
    <w:rsid w:val="00366AA6"/>
    <w:rsid w:val="003829A0"/>
    <w:rsid w:val="00393599"/>
    <w:rsid w:val="003953AE"/>
    <w:rsid w:val="003976B5"/>
    <w:rsid w:val="003C0818"/>
    <w:rsid w:val="003C1B51"/>
    <w:rsid w:val="003C510A"/>
    <w:rsid w:val="003F05D5"/>
    <w:rsid w:val="004154E2"/>
    <w:rsid w:val="00452FF2"/>
    <w:rsid w:val="0048645E"/>
    <w:rsid w:val="00492289"/>
    <w:rsid w:val="004A39CB"/>
    <w:rsid w:val="004A5F32"/>
    <w:rsid w:val="004C4E59"/>
    <w:rsid w:val="004D5B92"/>
    <w:rsid w:val="004E0CF1"/>
    <w:rsid w:val="005262C6"/>
    <w:rsid w:val="005265A4"/>
    <w:rsid w:val="00534D53"/>
    <w:rsid w:val="00546832"/>
    <w:rsid w:val="005611E7"/>
    <w:rsid w:val="00572AF9"/>
    <w:rsid w:val="005872EE"/>
    <w:rsid w:val="005876A8"/>
    <w:rsid w:val="00593CFA"/>
    <w:rsid w:val="005A368C"/>
    <w:rsid w:val="005A3A58"/>
    <w:rsid w:val="005E2A69"/>
    <w:rsid w:val="006260FF"/>
    <w:rsid w:val="0064268F"/>
    <w:rsid w:val="0064335D"/>
    <w:rsid w:val="00680F04"/>
    <w:rsid w:val="006827F6"/>
    <w:rsid w:val="006A473F"/>
    <w:rsid w:val="006A67C0"/>
    <w:rsid w:val="006D4A3D"/>
    <w:rsid w:val="007217BB"/>
    <w:rsid w:val="00723674"/>
    <w:rsid w:val="00740D61"/>
    <w:rsid w:val="00761DF2"/>
    <w:rsid w:val="0076765C"/>
    <w:rsid w:val="007A42D2"/>
    <w:rsid w:val="007B097E"/>
    <w:rsid w:val="00884576"/>
    <w:rsid w:val="0089360B"/>
    <w:rsid w:val="008B189B"/>
    <w:rsid w:val="008E21DE"/>
    <w:rsid w:val="008F3D9E"/>
    <w:rsid w:val="00925B3C"/>
    <w:rsid w:val="0095206B"/>
    <w:rsid w:val="00971C95"/>
    <w:rsid w:val="009834AF"/>
    <w:rsid w:val="00987C19"/>
    <w:rsid w:val="009963F0"/>
    <w:rsid w:val="009A76CA"/>
    <w:rsid w:val="009F200E"/>
    <w:rsid w:val="009F64C2"/>
    <w:rsid w:val="00A07E4A"/>
    <w:rsid w:val="00A51A9F"/>
    <w:rsid w:val="00A56018"/>
    <w:rsid w:val="00A8475F"/>
    <w:rsid w:val="00A92BBE"/>
    <w:rsid w:val="00AB12D5"/>
    <w:rsid w:val="00AB64EC"/>
    <w:rsid w:val="00AD5F80"/>
    <w:rsid w:val="00AD735D"/>
    <w:rsid w:val="00AF0899"/>
    <w:rsid w:val="00AF7AC7"/>
    <w:rsid w:val="00B13117"/>
    <w:rsid w:val="00B31D97"/>
    <w:rsid w:val="00B34ED7"/>
    <w:rsid w:val="00B5636B"/>
    <w:rsid w:val="00B603C0"/>
    <w:rsid w:val="00B60C33"/>
    <w:rsid w:val="00B863C8"/>
    <w:rsid w:val="00BB001A"/>
    <w:rsid w:val="00BB4581"/>
    <w:rsid w:val="00BC42C5"/>
    <w:rsid w:val="00BD4792"/>
    <w:rsid w:val="00BE1C96"/>
    <w:rsid w:val="00C0421C"/>
    <w:rsid w:val="00C158C7"/>
    <w:rsid w:val="00C75CAF"/>
    <w:rsid w:val="00C837F2"/>
    <w:rsid w:val="00C86744"/>
    <w:rsid w:val="00CA3D9C"/>
    <w:rsid w:val="00CA6BAF"/>
    <w:rsid w:val="00CB679A"/>
    <w:rsid w:val="00CE3670"/>
    <w:rsid w:val="00D004EE"/>
    <w:rsid w:val="00D03E1D"/>
    <w:rsid w:val="00D20803"/>
    <w:rsid w:val="00D32E4C"/>
    <w:rsid w:val="00D97914"/>
    <w:rsid w:val="00DA24F0"/>
    <w:rsid w:val="00DC55BF"/>
    <w:rsid w:val="00DD27E3"/>
    <w:rsid w:val="00DF74BA"/>
    <w:rsid w:val="00E06B80"/>
    <w:rsid w:val="00E207F9"/>
    <w:rsid w:val="00E23C82"/>
    <w:rsid w:val="00E64DE2"/>
    <w:rsid w:val="00ED323D"/>
    <w:rsid w:val="00EE2116"/>
    <w:rsid w:val="00F5497A"/>
    <w:rsid w:val="00F67982"/>
    <w:rsid w:val="00F86B38"/>
    <w:rsid w:val="00F9318C"/>
    <w:rsid w:val="00FA0A15"/>
    <w:rsid w:val="00FB7178"/>
    <w:rsid w:val="00FE4D1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c5efc3"/>
      <o:colormenu v:ext="edit" fillcolor="none"/>
    </o:shapedefaults>
    <o:shapelayout v:ext="edit">
      <o:idmap v:ext="edit" data="2"/>
    </o:shapelayout>
  </w:shapeDefaults>
  <w:decimalSymbol w:val="."/>
  <w:listSeparator w:val=","/>
  <w14:docId w14:val="79B77878"/>
  <w15:docId w15:val="{4DEE4546-20D9-4D89-902F-89A2086F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C0"/>
  </w:style>
  <w:style w:type="paragraph" w:styleId="Heading1">
    <w:name w:val="heading 1"/>
    <w:basedOn w:val="Normal"/>
    <w:next w:val="Normal"/>
    <w:link w:val="Heading1Char"/>
    <w:uiPriority w:val="9"/>
    <w:qFormat/>
    <w:rsid w:val="00A92BBE"/>
    <w:pPr>
      <w:keepNext/>
      <w:keepLines/>
      <w:spacing w:before="0" w:after="600" w:line="480" w:lineRule="exact"/>
      <w:outlineLvl w:val="0"/>
    </w:pPr>
    <w:rPr>
      <w:rFonts w:ascii="Arial Black" w:eastAsiaTheme="majorEastAsia" w:hAnsi="Arial Black" w:cstheme="majorBidi"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3670"/>
    <w:pPr>
      <w:keepNext/>
      <w:keepLines/>
      <w:spacing w:before="360" w:line="480" w:lineRule="atLeast"/>
      <w:outlineLvl w:val="1"/>
    </w:pPr>
    <w:rPr>
      <w:rFonts w:asciiTheme="majorHAnsi" w:eastAsiaTheme="majorEastAsia" w:hAnsiTheme="majorHAnsi" w:cstheme="majorBidi"/>
      <w:b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3670"/>
    <w:pPr>
      <w:keepNext/>
      <w:keepLines/>
      <w:spacing w:before="360" w:line="360" w:lineRule="atLeast"/>
      <w:outlineLvl w:val="2"/>
    </w:pPr>
    <w:rPr>
      <w:rFonts w:asciiTheme="majorHAnsi" w:eastAsiaTheme="majorEastAsia" w:hAnsiTheme="majorHAnsi" w:cstheme="majorBidi"/>
      <w:b/>
      <w:caps/>
      <w:color w:val="64696F" w:themeColor="accent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670"/>
    <w:pPr>
      <w:keepNext/>
      <w:keepLines/>
      <w:spacing w:before="360" w:line="360" w:lineRule="atLeast"/>
      <w:outlineLvl w:val="3"/>
    </w:pPr>
    <w:rPr>
      <w:rFonts w:eastAsiaTheme="majorEastAsia" w:cstheme="majorBidi"/>
      <w:b/>
      <w:iCs/>
      <w:color w:val="64696F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3670"/>
    <w:pPr>
      <w:keepNext/>
      <w:keepLines/>
      <w:spacing w:before="360" w:line="320" w:lineRule="atLeast"/>
      <w:outlineLvl w:val="4"/>
    </w:pPr>
    <w:rPr>
      <w:rFonts w:eastAsiaTheme="majorEastAsia" w:cstheme="majorBidi"/>
      <w:b/>
      <w:i/>
      <w:color w:val="231F20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670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CE3670"/>
    <w:rPr>
      <w:rFonts w:asciiTheme="majorHAnsi" w:hAnsiTheme="majorHAnsi"/>
      <w:sz w:val="14"/>
    </w:rPr>
  </w:style>
  <w:style w:type="paragraph" w:styleId="Footer">
    <w:name w:val="footer"/>
    <w:basedOn w:val="Normal"/>
    <w:link w:val="FooterChar"/>
    <w:uiPriority w:val="99"/>
    <w:rsid w:val="006A67C0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A67C0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E3670"/>
    <w:rPr>
      <w:rFonts w:asciiTheme="majorHAnsi" w:eastAsiaTheme="majorEastAsia" w:hAnsiTheme="majorHAnsi" w:cstheme="majorBidi"/>
      <w:b/>
      <w:caps/>
      <w:sz w:val="36"/>
      <w:szCs w:val="26"/>
    </w:rPr>
  </w:style>
  <w:style w:type="paragraph" w:customStyle="1" w:styleId="AppendixNumbered">
    <w:name w:val="Appendix Numbered"/>
    <w:basedOn w:val="Heading2"/>
    <w:uiPriority w:val="11"/>
    <w:qFormat/>
    <w:rsid w:val="00CE3670"/>
    <w:pPr>
      <w:pageBreakBefore/>
      <w:numPr>
        <w:numId w:val="2"/>
      </w:numPr>
    </w:pPr>
  </w:style>
  <w:style w:type="numbering" w:customStyle="1" w:styleId="AppendixNumbers">
    <w:name w:val="Appendix Numbers"/>
    <w:uiPriority w:val="99"/>
    <w:rsid w:val="00CE3670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DC55BF"/>
    <w:pPr>
      <w:pBdr>
        <w:top w:val="single" w:sz="4" w:space="23" w:color="00A841" w:themeColor="accent1"/>
        <w:left w:val="single" w:sz="4" w:space="23" w:color="00A841" w:themeColor="accent1"/>
        <w:bottom w:val="single" w:sz="4" w:space="23" w:color="00A841" w:themeColor="accent1"/>
        <w:right w:val="single" w:sz="4" w:space="23" w:color="00A841" w:themeColor="accent1"/>
      </w:pBdr>
      <w:shd w:val="clear" w:color="auto" w:fill="00A841" w:themeFill="accent1"/>
      <w:spacing w:line="360" w:lineRule="atLeast"/>
      <w:ind w:left="454" w:right="454"/>
    </w:pPr>
    <w:rPr>
      <w:sz w:val="28"/>
      <w:szCs w:val="28"/>
    </w:rPr>
  </w:style>
  <w:style w:type="paragraph" w:customStyle="1" w:styleId="Boxed1Bullet">
    <w:name w:val="Boxed 1 Bullet"/>
    <w:basedOn w:val="Boxed1Text"/>
    <w:uiPriority w:val="30"/>
    <w:qFormat/>
    <w:rsid w:val="005876A8"/>
    <w:pPr>
      <w:numPr>
        <w:numId w:val="4"/>
      </w:numPr>
      <w:ind w:left="794" w:hanging="340"/>
    </w:pPr>
  </w:style>
  <w:style w:type="paragraph" w:customStyle="1" w:styleId="Boxed1Heading">
    <w:name w:val="Boxed 1 Heading"/>
    <w:basedOn w:val="Boxed1Text"/>
    <w:uiPriority w:val="29"/>
    <w:qFormat/>
    <w:rsid w:val="00DC55BF"/>
    <w:pPr>
      <w:keepNext/>
    </w:pPr>
    <w:rPr>
      <w:b/>
      <w:i/>
      <w:iCs/>
    </w:rPr>
  </w:style>
  <w:style w:type="paragraph" w:customStyle="1" w:styleId="Boxed2Text">
    <w:name w:val="Boxed 2 Text"/>
    <w:basedOn w:val="Boxed1Text"/>
    <w:uiPriority w:val="31"/>
    <w:qFormat/>
    <w:rsid w:val="005876A8"/>
    <w:pPr>
      <w:shd w:val="clear" w:color="auto" w:fill="auto"/>
      <w:spacing w:line="280" w:lineRule="atLeast"/>
    </w:pPr>
    <w:rPr>
      <w:sz w:val="20"/>
      <w:szCs w:val="20"/>
    </w:rPr>
  </w:style>
  <w:style w:type="paragraph" w:customStyle="1" w:styleId="Boxed2Bullet">
    <w:name w:val="Boxed 2 Bullet"/>
    <w:basedOn w:val="Boxed2Text"/>
    <w:uiPriority w:val="32"/>
    <w:qFormat/>
    <w:rsid w:val="005876A8"/>
    <w:pPr>
      <w:numPr>
        <w:ilvl w:val="1"/>
        <w:numId w:val="4"/>
      </w:numPr>
      <w:ind w:left="794" w:hanging="340"/>
    </w:pPr>
  </w:style>
  <w:style w:type="paragraph" w:customStyle="1" w:styleId="Boxed2Heading">
    <w:name w:val="Boxed 2 Heading"/>
    <w:basedOn w:val="Boxed2Text"/>
    <w:uiPriority w:val="31"/>
    <w:qFormat/>
    <w:rsid w:val="005876A8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5"/>
      </w:numPr>
    </w:pPr>
  </w:style>
  <w:style w:type="paragraph" w:customStyle="1" w:styleId="Bullet10">
    <w:name w:val="Bullet 1"/>
    <w:basedOn w:val="Normal"/>
    <w:uiPriority w:val="2"/>
    <w:qFormat/>
    <w:rsid w:val="00CE3670"/>
    <w:pPr>
      <w:numPr>
        <w:numId w:val="12"/>
      </w:numPr>
    </w:pPr>
  </w:style>
  <w:style w:type="paragraph" w:customStyle="1" w:styleId="Bullet2">
    <w:name w:val="Bullet 2"/>
    <w:basedOn w:val="Normal"/>
    <w:uiPriority w:val="2"/>
    <w:qFormat/>
    <w:rsid w:val="00CE3670"/>
    <w:pPr>
      <w:numPr>
        <w:ilvl w:val="1"/>
        <w:numId w:val="12"/>
      </w:numPr>
    </w:pPr>
  </w:style>
  <w:style w:type="paragraph" w:customStyle="1" w:styleId="Bullet3">
    <w:name w:val="Bullet 3"/>
    <w:basedOn w:val="Normal"/>
    <w:uiPriority w:val="2"/>
    <w:qFormat/>
    <w:rsid w:val="00CE3670"/>
    <w:pPr>
      <w:numPr>
        <w:ilvl w:val="2"/>
        <w:numId w:val="12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84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84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8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841" w:themeFill="accent1"/>
      </w:tcPr>
    </w:tblStylePr>
    <w:tblStylePr w:type="band1Vert">
      <w:tblPr/>
      <w:tcPr>
        <w:shd w:val="clear" w:color="auto" w:fill="76FFAA" w:themeFill="accent1" w:themeFillTint="66"/>
      </w:tcPr>
    </w:tblStylePr>
    <w:tblStylePr w:type="band1Horz">
      <w:tblPr/>
      <w:tcPr>
        <w:shd w:val="clear" w:color="auto" w:fill="76FFAA" w:themeFill="accent1" w:themeFillTint="66"/>
      </w:tcPr>
    </w:tblStylePr>
  </w:style>
  <w:style w:type="table" w:customStyle="1" w:styleId="WSADefaultTable1">
    <w:name w:val="WSA Default Table 1"/>
    <w:basedOn w:val="TableNormal"/>
    <w:uiPriority w:val="99"/>
    <w:rsid w:val="005876A8"/>
    <w:pPr>
      <w:spacing w:before="60" w:after="60" w:line="240" w:lineRule="auto"/>
    </w:pPr>
    <w:rPr>
      <w:sz w:val="18"/>
    </w:rPr>
    <w:tblPr>
      <w:tblStyleRowBandSize w:val="1"/>
      <w:tblStyleColBandSize w:val="1"/>
      <w:tblBorders>
        <w:top w:val="single" w:sz="4" w:space="0" w:color="64696F" w:themeColor="accent3"/>
        <w:bottom w:val="single" w:sz="4" w:space="0" w:color="64696F" w:themeColor="accent3"/>
        <w:insideH w:val="single" w:sz="4" w:space="0" w:color="64696F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CBE8" w:themeFill="accent2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7ECBE8" w:themeFill="accent2"/>
      </w:tcPr>
    </w:tblStylePr>
    <w:tblStylePr w:type="lastCol">
      <w:pPr>
        <w:jc w:val="right"/>
      </w:pPr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1D3D3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1D3D3" w:themeFill="background2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CE3670"/>
    <w:pPr>
      <w:numPr>
        <w:numId w:val="6"/>
      </w:numPr>
    </w:pPr>
  </w:style>
  <w:style w:type="paragraph" w:customStyle="1" w:styleId="FigureTitle">
    <w:name w:val="Figure Title"/>
    <w:basedOn w:val="Normal"/>
    <w:uiPriority w:val="12"/>
    <w:qFormat/>
    <w:rsid w:val="00CE3670"/>
    <w:pPr>
      <w:keepNext/>
      <w:numPr>
        <w:numId w:val="14"/>
      </w:numPr>
      <w:spacing w:before="240"/>
    </w:pPr>
    <w:rPr>
      <w:rFonts w:asciiTheme="majorHAnsi" w:hAnsiTheme="majorHAnsi"/>
      <w:caps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E3670"/>
    <w:pPr>
      <w:spacing w:before="60" w:after="60" w:line="20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670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2BBE"/>
    <w:rPr>
      <w:rFonts w:ascii="Arial Black" w:eastAsiaTheme="majorEastAsia" w:hAnsi="Arial Black" w:cstheme="majorBidi"/>
      <w:cap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E3670"/>
    <w:rPr>
      <w:rFonts w:asciiTheme="majorHAnsi" w:eastAsiaTheme="majorEastAsia" w:hAnsiTheme="majorHAnsi" w:cstheme="majorBidi"/>
      <w:b/>
      <w:caps/>
      <w:color w:val="64696F" w:themeColor="accent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670"/>
    <w:rPr>
      <w:rFonts w:eastAsiaTheme="majorEastAsia" w:cstheme="majorBidi"/>
      <w:b/>
      <w:iCs/>
      <w:color w:val="64696F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E3670"/>
    <w:rPr>
      <w:rFonts w:eastAsiaTheme="majorEastAsia" w:cstheme="majorBidi"/>
      <w:b/>
      <w:i/>
      <w:color w:val="231F2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CE3670"/>
    <w:pPr>
      <w:spacing w:before="360" w:after="360" w:line="360" w:lineRule="atLeast"/>
      <w:contextualSpacing/>
    </w:pPr>
    <w:rPr>
      <w:rFonts w:asciiTheme="majorHAnsi" w:hAnsiTheme="majorHAnsi"/>
      <w:b/>
      <w:sz w:val="28"/>
    </w:rPr>
  </w:style>
  <w:style w:type="numbering" w:customStyle="1" w:styleId="List1Numbered">
    <w:name w:val="List 1 Numbered"/>
    <w:uiPriority w:val="99"/>
    <w:rsid w:val="00CE3670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CE3670"/>
    <w:pPr>
      <w:numPr>
        <w:numId w:val="13"/>
      </w:numPr>
    </w:pPr>
  </w:style>
  <w:style w:type="paragraph" w:customStyle="1" w:styleId="List1Numbered2">
    <w:name w:val="List 1 Numbered 2"/>
    <w:basedOn w:val="Normal"/>
    <w:uiPriority w:val="2"/>
    <w:qFormat/>
    <w:rsid w:val="00CE3670"/>
    <w:pPr>
      <w:numPr>
        <w:ilvl w:val="1"/>
        <w:numId w:val="13"/>
      </w:numPr>
    </w:pPr>
  </w:style>
  <w:style w:type="paragraph" w:customStyle="1" w:styleId="List1Numbered3">
    <w:name w:val="List 1 Numbered 3"/>
    <w:basedOn w:val="Normal"/>
    <w:uiPriority w:val="2"/>
    <w:qFormat/>
    <w:rsid w:val="00CE3670"/>
    <w:pPr>
      <w:numPr>
        <w:ilvl w:val="2"/>
        <w:numId w:val="13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6mm">
    <w:name w:val="Normal Indent 6mm"/>
    <w:basedOn w:val="Normal"/>
    <w:qFormat/>
    <w:rsid w:val="00CE3670"/>
    <w:pPr>
      <w:ind w:left="34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Normal"/>
    <w:uiPriority w:val="22"/>
    <w:qFormat/>
    <w:rsid w:val="00DC55BF"/>
    <w:pPr>
      <w:spacing w:before="360" w:after="360" w:line="340" w:lineRule="atLeast"/>
    </w:pPr>
    <w:rPr>
      <w:b/>
      <w:color w:val="00A841" w:themeColor="accent1"/>
      <w:sz w:val="28"/>
    </w:rPr>
  </w:style>
  <w:style w:type="paragraph" w:customStyle="1" w:styleId="SourceNotes">
    <w:name w:val="Source Notes"/>
    <w:basedOn w:val="Normal"/>
    <w:uiPriority w:val="21"/>
    <w:qFormat/>
    <w:rsid w:val="005876A8"/>
    <w:pPr>
      <w:spacing w:before="60" w:after="60" w:line="200" w:lineRule="atLeast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6A67C0"/>
    <w:pPr>
      <w:keepLines/>
      <w:numPr>
        <w:ilvl w:val="1"/>
      </w:numPr>
      <w:spacing w:before="600"/>
      <w:contextualSpacing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6A67C0"/>
    <w:rPr>
      <w:rFonts w:eastAsiaTheme="minorEastAsia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CE3670"/>
    <w:pPr>
      <w:numPr>
        <w:numId w:val="10"/>
      </w:numPr>
    </w:pPr>
  </w:style>
  <w:style w:type="paragraph" w:customStyle="1" w:styleId="TableTitle">
    <w:name w:val="Table Title"/>
    <w:basedOn w:val="FigureTitle"/>
    <w:uiPriority w:val="12"/>
    <w:qFormat/>
    <w:rsid w:val="00CE3670"/>
    <w:pPr>
      <w:numPr>
        <w:numId w:val="1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F5497A"/>
    <w:pPr>
      <w:keepLines/>
      <w:spacing w:before="0" w:after="2280" w:line="480" w:lineRule="exact"/>
      <w:ind w:left="5954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F5497A"/>
    <w:rPr>
      <w:rFonts w:asciiTheme="majorHAnsi" w:eastAsiaTheme="majorEastAsia" w:hAnsiTheme="majorHAnsi" w:cstheme="majorBidi"/>
      <w:b/>
      <w:caps/>
      <w:color w:val="FFFFFF" w:themeColor="background1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5876A8"/>
    <w:pPr>
      <w:keepNext/>
      <w:tabs>
        <w:tab w:val="right" w:pos="10546"/>
      </w:tabs>
      <w:spacing w:line="340" w:lineRule="atLeast"/>
    </w:pPr>
    <w:rPr>
      <w:rFonts w:asciiTheme="majorHAnsi" w:hAnsiTheme="majorHAnsi"/>
      <w:b/>
      <w:color w:val="auto"/>
      <w:sz w:val="24"/>
      <w:u w:val="single" w:color="7ECBE8" w:themeColor="accent2"/>
    </w:rPr>
  </w:style>
  <w:style w:type="paragraph" w:styleId="TOC2">
    <w:name w:val="toc 2"/>
    <w:basedOn w:val="Normal"/>
    <w:next w:val="Normal"/>
    <w:autoRedefine/>
    <w:uiPriority w:val="39"/>
    <w:rsid w:val="005876A8"/>
    <w:pPr>
      <w:tabs>
        <w:tab w:val="right" w:pos="10546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5876A8"/>
    <w:pPr>
      <w:tabs>
        <w:tab w:val="right" w:pos="10546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CE3670"/>
    <w:pPr>
      <w:numPr>
        <w:numId w:val="11"/>
      </w:numPr>
    </w:pPr>
  </w:style>
  <w:style w:type="paragraph" w:customStyle="1" w:styleId="AddressText">
    <w:name w:val="Address Text"/>
    <w:basedOn w:val="Normal"/>
    <w:qFormat/>
    <w:rsid w:val="00285318"/>
    <w:pPr>
      <w:spacing w:before="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5318"/>
  </w:style>
  <w:style w:type="character" w:customStyle="1" w:styleId="DateChar">
    <w:name w:val="Date Char"/>
    <w:basedOn w:val="DefaultParagraphFont"/>
    <w:link w:val="Date"/>
    <w:uiPriority w:val="99"/>
    <w:semiHidden/>
    <w:rsid w:val="00285318"/>
  </w:style>
  <w:style w:type="character" w:customStyle="1" w:styleId="AmainreturnChar">
    <w:name w:val="A main return Char"/>
    <w:basedOn w:val="DefaultParagraphFont"/>
    <w:link w:val="Amainreturn"/>
    <w:locked/>
    <w:rsid w:val="00F67982"/>
  </w:style>
  <w:style w:type="paragraph" w:customStyle="1" w:styleId="Amainreturn">
    <w:name w:val="A main return"/>
    <w:basedOn w:val="Normal"/>
    <w:link w:val="AmainreturnChar"/>
    <w:rsid w:val="00F67982"/>
    <w:pPr>
      <w:spacing w:before="140" w:after="0" w:line="240" w:lineRule="auto"/>
      <w:ind w:left="1100"/>
      <w:jc w:val="both"/>
    </w:pPr>
  </w:style>
  <w:style w:type="character" w:customStyle="1" w:styleId="aNoteChar">
    <w:name w:val="aNote Char"/>
    <w:basedOn w:val="DefaultParagraphFont"/>
    <w:link w:val="aNote"/>
    <w:locked/>
    <w:rsid w:val="00F67982"/>
  </w:style>
  <w:style w:type="paragraph" w:customStyle="1" w:styleId="aNote">
    <w:name w:val="aNote"/>
    <w:basedOn w:val="Normal"/>
    <w:link w:val="aNoteChar"/>
    <w:rsid w:val="00F67982"/>
    <w:pPr>
      <w:spacing w:before="140" w:after="0" w:line="240" w:lineRule="auto"/>
      <w:ind w:left="1900" w:hanging="800"/>
      <w:jc w:val="both"/>
    </w:pPr>
  </w:style>
  <w:style w:type="character" w:customStyle="1" w:styleId="AH5SecChar">
    <w:name w:val="A H5 Sec Char"/>
    <w:basedOn w:val="DefaultParagraphFont"/>
    <w:link w:val="AH5Sec"/>
    <w:locked/>
    <w:rsid w:val="00F67982"/>
    <w:rPr>
      <w:rFonts w:ascii="Arial" w:hAnsi="Arial" w:cs="Arial"/>
      <w:b/>
      <w:bCs/>
    </w:rPr>
  </w:style>
  <w:style w:type="paragraph" w:customStyle="1" w:styleId="AH5Sec">
    <w:name w:val="A H5 Sec"/>
    <w:basedOn w:val="Normal"/>
    <w:link w:val="AH5SecChar"/>
    <w:rsid w:val="00F67982"/>
    <w:pPr>
      <w:keepNext/>
      <w:spacing w:before="240" w:after="0" w:line="240" w:lineRule="auto"/>
      <w:ind w:left="1100" w:hanging="1100"/>
    </w:pPr>
    <w:rPr>
      <w:rFonts w:ascii="Arial" w:hAnsi="Arial" w:cs="Arial"/>
      <w:b/>
      <w:bCs/>
    </w:rPr>
  </w:style>
  <w:style w:type="paragraph" w:customStyle="1" w:styleId="PenaltyPara">
    <w:name w:val="PenaltyPara"/>
    <w:basedOn w:val="Normal"/>
    <w:rsid w:val="00F67982"/>
    <w:pPr>
      <w:spacing w:before="60" w:after="0" w:line="240" w:lineRule="auto"/>
      <w:ind w:left="1600" w:hanging="160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Penalty">
    <w:name w:val="Penalty"/>
    <w:basedOn w:val="Normal"/>
    <w:rsid w:val="00F67982"/>
    <w:pPr>
      <w:spacing w:before="140" w:after="0" w:line="240" w:lineRule="auto"/>
      <w:ind w:left="110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main">
    <w:name w:val="A main"/>
    <w:basedOn w:val="Normal"/>
    <w:rsid w:val="00F67982"/>
    <w:pPr>
      <w:spacing w:before="140" w:after="0" w:line="240" w:lineRule="auto"/>
      <w:ind w:left="1100" w:hanging="110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para">
    <w:name w:val="A para"/>
    <w:basedOn w:val="Normal"/>
    <w:rsid w:val="00F67982"/>
    <w:pPr>
      <w:spacing w:before="140" w:after="0" w:line="240" w:lineRule="auto"/>
      <w:ind w:left="1600" w:hanging="160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subpara">
    <w:name w:val="A subpara"/>
    <w:basedOn w:val="Normal"/>
    <w:rsid w:val="00F67982"/>
    <w:pPr>
      <w:spacing w:before="140" w:after="0" w:line="240" w:lineRule="auto"/>
      <w:ind w:left="2100" w:hanging="210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harSectNo">
    <w:name w:val="CharSectNo"/>
    <w:basedOn w:val="DefaultParagraphFont"/>
    <w:rsid w:val="00F67982"/>
  </w:style>
  <w:style w:type="character" w:customStyle="1" w:styleId="charItals">
    <w:name w:val="charItals"/>
    <w:basedOn w:val="DefaultParagraphFont"/>
    <w:rsid w:val="00F67982"/>
    <w:rPr>
      <w:i/>
      <w:iCs/>
    </w:rPr>
  </w:style>
  <w:style w:type="paragraph" w:styleId="NormalWeb">
    <w:name w:val="Normal (Web)"/>
    <w:basedOn w:val="Normal"/>
    <w:uiPriority w:val="99"/>
    <w:unhideWhenUsed/>
    <w:rsid w:val="0068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Paragraph">
    <w:name w:val="List Paragraph"/>
    <w:aliases w:val="Clause text,Recommendation,FooterText,Bullet List,List Paragraph1,numbered,Paragraphe de liste1,Bulletr List Paragraph,列出段落,列出段落1,Listeafsnit1,Parágrafo da Lista1,List Paragraph2,List Paragraph21,リスト段落1,Párrafo de lista1,Bullet list,L,列出段"/>
    <w:basedOn w:val="Normal"/>
    <w:link w:val="ListParagraphChar"/>
    <w:qFormat/>
    <w:rsid w:val="006827F6"/>
    <w:pPr>
      <w:spacing w:before="0" w:after="160" w:line="259" w:lineRule="auto"/>
      <w:ind w:left="720"/>
      <w:contextualSpacing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2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7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827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7F6"/>
    <w:rPr>
      <w:b/>
      <w:bCs/>
    </w:rPr>
  </w:style>
  <w:style w:type="paragraph" w:styleId="Revision">
    <w:name w:val="Revision"/>
    <w:hidden/>
    <w:uiPriority w:val="99"/>
    <w:semiHidden/>
    <w:rsid w:val="00BD4792"/>
    <w:pPr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F60A5"/>
    <w:rPr>
      <w:color w:val="605E5C"/>
      <w:shd w:val="clear" w:color="auto" w:fill="E1DFDD"/>
    </w:rPr>
  </w:style>
  <w:style w:type="character" w:customStyle="1" w:styleId="ListParagraphChar">
    <w:name w:val="List Paragraph Char"/>
    <w:aliases w:val="Clause text Char,Recommendation Char,FooterText Char,Bullet List Char,List Paragraph1 Char,numbered Char,Paragraphe de liste1 Char,Bulletr List Paragraph Char,列出段落 Char,列出段落1 Char,Listeafsnit1 Char,Parágrafo da Lista1 Char,L Char"/>
    <w:link w:val="ListParagraph"/>
    <w:locked/>
    <w:rsid w:val="00BC42C5"/>
    <w:rPr>
      <w:color w:val="auto"/>
      <w:sz w:val="22"/>
      <w:szCs w:val="22"/>
    </w:rPr>
  </w:style>
  <w:style w:type="character" w:customStyle="1" w:styleId="normaltextrun">
    <w:name w:val="normaltextrun"/>
    <w:basedOn w:val="DefaultParagraphFont"/>
    <w:rsid w:val="00D32E4C"/>
  </w:style>
  <w:style w:type="paragraph" w:customStyle="1" w:styleId="paragraph">
    <w:name w:val="paragraph"/>
    <w:basedOn w:val="Normal"/>
    <w:rsid w:val="0003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eop">
    <w:name w:val="eop"/>
    <w:basedOn w:val="DefaultParagraphFont"/>
    <w:rsid w:val="00035164"/>
  </w:style>
  <w:style w:type="character" w:customStyle="1" w:styleId="superscript">
    <w:name w:val="superscript"/>
    <w:basedOn w:val="DefaultParagraphFont"/>
    <w:rsid w:val="00035164"/>
  </w:style>
  <w:style w:type="paragraph" w:customStyle="1" w:styleId="BodyText1">
    <w:name w:val="Body Text1"/>
    <w:basedOn w:val="Normal"/>
    <w:link w:val="BodytextChar"/>
    <w:qFormat/>
    <w:rsid w:val="005A3A58"/>
    <w:pPr>
      <w:spacing w:before="200" w:after="200" w:line="240" w:lineRule="auto"/>
    </w:pPr>
    <w:rPr>
      <w:rFonts w:ascii="Calibri" w:eastAsia="Times New Roman" w:hAnsi="Calibri" w:cs="Times New Roman"/>
      <w:color w:val="auto"/>
      <w:sz w:val="22"/>
    </w:rPr>
  </w:style>
  <w:style w:type="character" w:customStyle="1" w:styleId="BodytextChar">
    <w:name w:val="Body text Char"/>
    <w:basedOn w:val="DefaultParagraphFont"/>
    <w:link w:val="BodyText1"/>
    <w:rsid w:val="005A3A58"/>
    <w:rPr>
      <w:rFonts w:ascii="Calibri" w:eastAsia="Times New Roman" w:hAnsi="Calibri" w:cs="Times New Roman"/>
      <w:color w:val="auto"/>
      <w:sz w:val="22"/>
    </w:rPr>
  </w:style>
  <w:style w:type="paragraph" w:customStyle="1" w:styleId="bullet1">
    <w:name w:val="bullet 1"/>
    <w:basedOn w:val="BodyText"/>
    <w:link w:val="bullet1Char"/>
    <w:qFormat/>
    <w:rsid w:val="005A3A58"/>
    <w:pPr>
      <w:numPr>
        <w:numId w:val="26"/>
      </w:numPr>
      <w:spacing w:before="0" w:after="60" w:line="240" w:lineRule="auto"/>
      <w:jc w:val="both"/>
    </w:pPr>
    <w:rPr>
      <w:rFonts w:ascii="Calibri" w:eastAsia="Times New Roman" w:hAnsi="Calibri" w:cs="Times New Roman"/>
      <w:color w:val="auto"/>
      <w:sz w:val="22"/>
    </w:rPr>
  </w:style>
  <w:style w:type="character" w:customStyle="1" w:styleId="bullet1Char">
    <w:name w:val="bullet 1 Char"/>
    <w:basedOn w:val="DefaultParagraphFont"/>
    <w:link w:val="bullet1"/>
    <w:rsid w:val="005A3A58"/>
    <w:rPr>
      <w:rFonts w:ascii="Calibri" w:eastAsia="Times New Roman" w:hAnsi="Calibri" w:cs="Times New Roman"/>
      <w:color w:val="auto"/>
      <w:sz w:val="22"/>
    </w:rPr>
  </w:style>
  <w:style w:type="paragraph" w:styleId="BodyText">
    <w:name w:val="Body Text"/>
    <w:basedOn w:val="Normal"/>
    <w:link w:val="BodyTextChar0"/>
    <w:uiPriority w:val="99"/>
    <w:semiHidden/>
    <w:unhideWhenUsed/>
    <w:rsid w:val="005A3A58"/>
  </w:style>
  <w:style w:type="character" w:customStyle="1" w:styleId="BodyTextChar0">
    <w:name w:val="Body Text Char"/>
    <w:basedOn w:val="DefaultParagraphFont"/>
    <w:link w:val="BodyText"/>
    <w:uiPriority w:val="99"/>
    <w:semiHidden/>
    <w:rsid w:val="005A3A58"/>
  </w:style>
  <w:style w:type="paragraph" w:customStyle="1" w:styleId="ACBodytext">
    <w:name w:val="AC_Body text"/>
    <w:basedOn w:val="Normal"/>
    <w:link w:val="ACBodytextChar"/>
    <w:qFormat/>
    <w:rsid w:val="0089360B"/>
    <w:pPr>
      <w:spacing w:before="200" w:after="60" w:line="240" w:lineRule="auto"/>
    </w:pPr>
    <w:rPr>
      <w:rFonts w:ascii="Calibri" w:eastAsia="Times New Roman" w:hAnsi="Calibri" w:cs="Times New Roman"/>
      <w:color w:val="auto"/>
      <w:sz w:val="22"/>
    </w:rPr>
  </w:style>
  <w:style w:type="character" w:customStyle="1" w:styleId="ACBodytextChar">
    <w:name w:val="AC_Body text Char"/>
    <w:basedOn w:val="DefaultParagraphFont"/>
    <w:link w:val="ACBodytext"/>
    <w:rsid w:val="0089360B"/>
    <w:rPr>
      <w:rFonts w:ascii="Calibri" w:eastAsia="Times New Roman" w:hAnsi="Calibri" w:cs="Times New Roman"/>
      <w:color w:val="auto"/>
      <w:sz w:val="22"/>
    </w:rPr>
  </w:style>
  <w:style w:type="paragraph" w:customStyle="1" w:styleId="ACbullet1">
    <w:name w:val="AC_bullet 1"/>
    <w:basedOn w:val="BodyText"/>
    <w:link w:val="ACbullet1Char"/>
    <w:qFormat/>
    <w:rsid w:val="0089360B"/>
    <w:pPr>
      <w:spacing w:before="0" w:after="60" w:line="240" w:lineRule="auto"/>
      <w:ind w:left="357" w:hanging="357"/>
      <w:jc w:val="both"/>
    </w:pPr>
    <w:rPr>
      <w:rFonts w:ascii="Calibri" w:eastAsia="Times New Roman" w:hAnsi="Calibri" w:cs="Times New Roman"/>
      <w:color w:val="auto"/>
      <w:sz w:val="22"/>
    </w:rPr>
  </w:style>
  <w:style w:type="character" w:customStyle="1" w:styleId="ACbullet1Char">
    <w:name w:val="AC_bullet 1 Char"/>
    <w:basedOn w:val="DefaultParagraphFont"/>
    <w:link w:val="ACbullet1"/>
    <w:rsid w:val="0089360B"/>
    <w:rPr>
      <w:rFonts w:ascii="Calibri" w:eastAsia="Times New Roman" w:hAnsi="Calibri" w:cs="Times New Roman"/>
      <w:color w:val="auto"/>
      <w:sz w:val="22"/>
    </w:rPr>
  </w:style>
  <w:style w:type="paragraph" w:customStyle="1" w:styleId="IntroParagraph">
    <w:name w:val="Intro Paragraph"/>
    <w:basedOn w:val="Normal"/>
    <w:link w:val="IntroParagraphChar"/>
    <w:qFormat/>
    <w:rsid w:val="004D5B92"/>
    <w:pPr>
      <w:spacing w:before="200" w:after="200" w:line="240" w:lineRule="auto"/>
    </w:pPr>
    <w:rPr>
      <w:rFonts w:ascii="Calibri" w:eastAsia="Times New Roman" w:hAnsi="Calibri" w:cs="Times New Roman"/>
      <w:color w:val="004E83"/>
      <w:sz w:val="22"/>
    </w:rPr>
  </w:style>
  <w:style w:type="character" w:customStyle="1" w:styleId="IntroParagraphChar">
    <w:name w:val="Intro Paragraph Char"/>
    <w:basedOn w:val="DefaultParagraphFont"/>
    <w:link w:val="IntroParagraph"/>
    <w:rsid w:val="004D5B92"/>
    <w:rPr>
      <w:rFonts w:ascii="Calibri" w:eastAsia="Times New Roman" w:hAnsi="Calibri" w:cs="Times New Roman"/>
      <w:color w:val="004E8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act.gov.au/sl/2011-36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ga.gov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workaustralia.gov.au/manufacture-or-supply-alcohol-based-hand-sanitisers-covid-1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tga.gov.au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ga.gov.a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ne%20maclaughlan\AppData\Local\Temp\Temp1_WorkSafe%20MS%20Office%20templates.zip\MS%20Office%20templates\20797%20Worksafe%20Plus%20Office%20templates%20FA\Template%20dotx%20potx\WorkSafeACT%20Letterhead%20Template_01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231F20"/>
      </a:dk2>
      <a:lt2>
        <a:srgbClr val="D1D3D3"/>
      </a:lt2>
      <a:accent1>
        <a:srgbClr val="00A841"/>
      </a:accent1>
      <a:accent2>
        <a:srgbClr val="7ECBE8"/>
      </a:accent2>
      <a:accent3>
        <a:srgbClr val="64696F"/>
      </a:accent3>
      <a:accent4>
        <a:srgbClr val="B2835B"/>
      </a:accent4>
      <a:accent5>
        <a:srgbClr val="E2680E"/>
      </a:accent5>
      <a:accent6>
        <a:srgbClr val="00A841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E433F363F64D9A63772D5591F779" ma:contentTypeVersion="13" ma:contentTypeDescription="Create a new document." ma:contentTypeScope="" ma:versionID="0e4335e0ca289924d568cb877b51bfbf">
  <xsd:schema xmlns:xsd="http://www.w3.org/2001/XMLSchema" xmlns:xs="http://www.w3.org/2001/XMLSchema" xmlns:p="http://schemas.microsoft.com/office/2006/metadata/properties" xmlns:ns2="b671d02a-4ce7-45b9-8ddc-dd2511a39c4c" xmlns:ns3="633a5a1e-54ba-4c68-8431-d18f5a5dab5c" targetNamespace="http://schemas.microsoft.com/office/2006/metadata/properties" ma:root="true" ma:fieldsID="4c7b88d20c9d0f5175ed8419d1e97409" ns2:_="" ns3:_="">
    <xsd:import namespace="b671d02a-4ce7-45b9-8ddc-dd2511a39c4c"/>
    <xsd:import namespace="633a5a1e-54ba-4c68-8431-d18f5a5da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d02a-4ce7-45b9-8ddc-dd2511a39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5a1e-54ba-4c68-8431-d18f5a5da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0D494-88A2-412B-94C7-31F28058F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22394-AB1C-4784-8CFC-F8CE3073E2D5}">
  <ds:schemaRefs>
    <ds:schemaRef ds:uri="b671d02a-4ce7-45b9-8ddc-dd2511a39c4c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33a5a1e-54ba-4c68-8431-d18f5a5dab5c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3D8228-E6AB-48BE-B1B8-FF803FD2F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C06E7-023E-4412-9FE7-E989B2AEB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1d02a-4ce7-45b9-8ddc-dd2511a39c4c"/>
    <ds:schemaRef ds:uri="633a5a1e-54ba-4c68-8431-d18f5a5d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WorkSafeACT Letterhead Template_01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MacLaughlan, Leanne</dc:creator>
  <cp:keywords/>
  <dc:description/>
  <cp:lastModifiedBy>Anand, Vivek</cp:lastModifiedBy>
  <cp:revision>3</cp:revision>
  <cp:lastPrinted>2022-06-08T06:22:00Z</cp:lastPrinted>
  <dcterms:created xsi:type="dcterms:W3CDTF">2022-07-05T05:03:00Z</dcterms:created>
  <dcterms:modified xsi:type="dcterms:W3CDTF">2022-07-05T05:03:00Z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A26005260</vt:lpwstr>
  </property>
  <property fmtid="{D5CDD505-2E9C-101B-9397-08002B2CF9AE}" pid="4" name="Objective-Title">
    <vt:lpwstr>WorkSafeACT Letterhead Template</vt:lpwstr>
  </property>
  <property fmtid="{D5CDD505-2E9C-101B-9397-08002B2CF9AE}" pid="5" name="Objective-Comment">
    <vt:lpwstr/>
  </property>
  <property fmtid="{D5CDD505-2E9C-101B-9397-08002B2CF9AE}" pid="6" name="Objective-CreationStamp">
    <vt:filetime>2020-07-10T03:04:20Z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2020-07-10T03:06:15Z</vt:filetime>
  </property>
  <property fmtid="{D5CDD505-2E9C-101B-9397-08002B2CF9AE}" pid="10" name="Objective-ModificationStamp">
    <vt:filetime>2020-07-10T03:06:15Z</vt:filetime>
  </property>
  <property fmtid="{D5CDD505-2E9C-101B-9397-08002B2CF9AE}" pid="11" name="Objective-Owner">
    <vt:lpwstr>Lesley Blackman</vt:lpwstr>
  </property>
  <property fmtid="{D5CDD505-2E9C-101B-9397-08002B2CF9AE}" pid="12" name="Objective-Path">
    <vt:lpwstr>Whole of ACT Government:AC - Access Canberra - OLD:DIVISION - Workplace Protection:BRANCH - Worksafe:Office Templates:</vt:lpwstr>
  </property>
  <property fmtid="{D5CDD505-2E9C-101B-9397-08002B2CF9AE}" pid="13" name="Objective-Parent">
    <vt:lpwstr>Office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WorkSafe ACT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ontentTypeId">
    <vt:lpwstr>0x0101002962E433F363F64D9A63772D5591F779</vt:lpwstr>
  </property>
</Properties>
</file>