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6DD7" w14:textId="47D5D22D" w:rsidR="0034315C" w:rsidRDefault="00346A9A" w:rsidP="002A6CE5">
      <w:pPr>
        <w:pStyle w:val="NoSpacing"/>
        <w:spacing w:before="600" w:after="0"/>
        <w:rPr>
          <w:rStyle w:val="eop"/>
          <w:rFonts w:ascii="Raleway ExtraBold" w:hAnsi="Raleway ExtraBold"/>
          <w:b/>
          <w:bCs/>
          <w:caps/>
          <w:color w:val="000000"/>
          <w:sz w:val="40"/>
          <w:szCs w:val="40"/>
          <w:shd w:val="clear" w:color="auto" w:fill="FFFFFF"/>
        </w:rPr>
      </w:pPr>
      <w:r>
        <w:rPr>
          <w:noProof/>
        </w:rPr>
        <w:pict w14:anchorId="2EE0FCA1">
          <v:shapetype id="_x0000_t202" coordsize="21600,21600" o:spt="202" path="m,l,21600r21600,l21600,xe">
            <v:stroke joinstyle="miter"/>
            <v:path gradientshapeok="t" o:connecttype="rect"/>
          </v:shapetype>
          <v:shape id="_x0000_s2051" type="#_x0000_t202" style="position:absolute;margin-left:226.5pt;margin-top:-56.95pt;width:276pt;height:81pt;z-index:251663360" filled="f" stroked="f">
            <v:textbox>
              <w:txbxContent>
                <w:p w14:paraId="1562F99D" w14:textId="77777777" w:rsidR="0034315C" w:rsidRPr="00FA0A15" w:rsidRDefault="0034315C" w:rsidP="0034315C">
                  <w:pPr>
                    <w:pStyle w:val="NoSpacing"/>
                    <w:spacing w:before="600" w:after="0"/>
                    <w:rPr>
                      <w:rStyle w:val="eop"/>
                      <w:rFonts w:ascii="Raleway" w:hAnsi="Raleway"/>
                      <w:b/>
                      <w:bCs/>
                      <w:caps/>
                      <w:color w:val="auto"/>
                      <w:sz w:val="60"/>
                      <w:szCs w:val="60"/>
                      <w:shd w:val="clear" w:color="auto" w:fill="FFFFFF"/>
                    </w:rPr>
                  </w:pPr>
                  <w:r w:rsidRPr="005E2A69">
                    <w:rPr>
                      <w:rStyle w:val="normaltextrun"/>
                      <w:rFonts w:ascii="Raleway" w:hAnsi="Raleway"/>
                      <w:b/>
                      <w:bCs/>
                      <w:caps/>
                      <w:color w:val="00B050"/>
                      <w:sz w:val="60"/>
                      <w:szCs w:val="60"/>
                      <w:shd w:val="clear" w:color="auto" w:fill="FFFFFF"/>
                    </w:rPr>
                    <w:t>GUIDANCE</w:t>
                  </w:r>
                  <w:r w:rsidRPr="005E2A69">
                    <w:rPr>
                      <w:rStyle w:val="normaltextrun"/>
                      <w:rFonts w:ascii="Raleway" w:hAnsi="Raleway"/>
                      <w:caps/>
                      <w:color w:val="auto"/>
                      <w:sz w:val="60"/>
                      <w:szCs w:val="60"/>
                      <w:shd w:val="clear" w:color="auto" w:fill="FFFFFF"/>
                    </w:rPr>
                    <w:t>NOTE</w:t>
                  </w:r>
                  <w:r w:rsidRPr="005E2A69">
                    <w:rPr>
                      <w:rStyle w:val="eop"/>
                      <w:rFonts w:ascii="Raleway" w:hAnsi="Raleway"/>
                      <w:caps/>
                      <w:color w:val="auto"/>
                      <w:sz w:val="60"/>
                      <w:szCs w:val="60"/>
                      <w:shd w:val="clear" w:color="auto" w:fill="FFFFFF"/>
                    </w:rPr>
                    <w:t> </w:t>
                  </w:r>
                </w:p>
                <w:p w14:paraId="110EBEB9" w14:textId="77777777" w:rsidR="0034315C" w:rsidRPr="00FA0A15" w:rsidRDefault="0034315C" w:rsidP="0034315C">
                  <w:pPr>
                    <w:rPr>
                      <w:color w:val="auto"/>
                    </w:rPr>
                  </w:pPr>
                </w:p>
              </w:txbxContent>
            </v:textbox>
          </v:shape>
        </w:pict>
      </w:r>
      <w:r w:rsidR="0034315C">
        <w:rPr>
          <w:noProof/>
        </w:rPr>
        <w:drawing>
          <wp:anchor distT="0" distB="0" distL="114300" distR="114300" simplePos="0" relativeHeight="251660800" behindDoc="0" locked="0" layoutInCell="1" allowOverlap="1" wp14:anchorId="3B560C18" wp14:editId="3CD09ADB">
            <wp:simplePos x="0" y="0"/>
            <wp:positionH relativeFrom="page">
              <wp:posOffset>571500</wp:posOffset>
            </wp:positionH>
            <wp:positionV relativeFrom="page">
              <wp:posOffset>428625</wp:posOffset>
            </wp:positionV>
            <wp:extent cx="2449195" cy="104330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p>
    <w:p w14:paraId="30A42D5B" w14:textId="77777777" w:rsidR="00EB3E9A" w:rsidRPr="00EB3E9A" w:rsidRDefault="00EB3E9A" w:rsidP="00EB3E9A">
      <w:pPr>
        <w:pStyle w:val="BodyText1"/>
        <w:spacing w:before="0" w:after="0" w:line="276" w:lineRule="auto"/>
        <w:rPr>
          <w:rStyle w:val="eop"/>
          <w:rFonts w:ascii="Raleway ExtraBold" w:eastAsiaTheme="minorHAnsi" w:hAnsi="Raleway ExtraBold" w:cstheme="minorBidi"/>
          <w:b/>
          <w:bCs/>
          <w:caps/>
          <w:color w:val="000000"/>
          <w:sz w:val="40"/>
          <w:szCs w:val="40"/>
          <w:shd w:val="clear" w:color="auto" w:fill="FFFFFF"/>
        </w:rPr>
      </w:pPr>
      <w:r w:rsidRPr="00EB3E9A">
        <w:rPr>
          <w:rStyle w:val="eop"/>
          <w:rFonts w:ascii="Raleway ExtraBold" w:eastAsiaTheme="minorHAnsi" w:hAnsi="Raleway ExtraBold" w:cstheme="minorBidi"/>
          <w:b/>
          <w:bCs/>
          <w:caps/>
          <w:color w:val="000000"/>
          <w:sz w:val="40"/>
          <w:szCs w:val="40"/>
          <w:shd w:val="clear" w:color="auto" w:fill="FFFFFF"/>
        </w:rPr>
        <w:t xml:space="preserve">EXEMPT ESSENTIAL WORKERS </w:t>
      </w:r>
    </w:p>
    <w:p w14:paraId="256CC50A" w14:textId="77777777" w:rsidR="00EB3E9A" w:rsidRPr="00EB3E9A" w:rsidRDefault="00EB3E9A" w:rsidP="00EB3E9A">
      <w:pPr>
        <w:pStyle w:val="BodyText1"/>
        <w:spacing w:before="0" w:after="0" w:line="276" w:lineRule="auto"/>
        <w:rPr>
          <w:rStyle w:val="eop"/>
          <w:rFonts w:ascii="Raleway ExtraBold" w:eastAsiaTheme="minorHAnsi" w:hAnsi="Raleway ExtraBold" w:cstheme="minorBidi"/>
          <w:b/>
          <w:bCs/>
          <w:caps/>
          <w:color w:val="000000"/>
          <w:sz w:val="40"/>
          <w:szCs w:val="40"/>
          <w:shd w:val="clear" w:color="auto" w:fill="FFFFFF"/>
        </w:rPr>
      </w:pPr>
    </w:p>
    <w:p w14:paraId="58CFE753" w14:textId="77777777" w:rsidR="00EB3E9A" w:rsidRPr="00EB3E9A" w:rsidRDefault="00EB3E9A" w:rsidP="00EB3E9A">
      <w:pPr>
        <w:pStyle w:val="BodyText1"/>
        <w:spacing w:before="0" w:after="0" w:line="276" w:lineRule="auto"/>
        <w:rPr>
          <w:rStyle w:val="eop"/>
          <w:rFonts w:ascii="Raleway ExtraBold" w:eastAsiaTheme="minorHAnsi" w:hAnsi="Raleway ExtraBold" w:cstheme="minorBidi"/>
          <w:b/>
          <w:bCs/>
          <w:caps/>
          <w:color w:val="000000"/>
          <w:sz w:val="40"/>
          <w:szCs w:val="40"/>
          <w:shd w:val="clear" w:color="auto" w:fill="FFFFFF"/>
        </w:rPr>
      </w:pPr>
      <w:r w:rsidRPr="00EB3E9A">
        <w:rPr>
          <w:rStyle w:val="eop"/>
          <w:rFonts w:ascii="Raleway ExtraBold" w:eastAsiaTheme="minorHAnsi" w:hAnsi="Raleway ExtraBold" w:cstheme="minorBidi"/>
          <w:b/>
          <w:bCs/>
          <w:caps/>
          <w:color w:val="000000"/>
          <w:sz w:val="40"/>
          <w:szCs w:val="40"/>
          <w:shd w:val="clear" w:color="auto" w:fill="FFFFFF"/>
        </w:rPr>
        <w:t xml:space="preserve">MANAGING RISKS IN THE </w:t>
      </w:r>
    </w:p>
    <w:p w14:paraId="5117FF57" w14:textId="3AEAA518" w:rsidR="00294087" w:rsidRDefault="00EB3E9A" w:rsidP="00EB3E9A">
      <w:pPr>
        <w:pStyle w:val="BodyText1"/>
        <w:spacing w:before="0" w:after="0" w:line="276" w:lineRule="auto"/>
        <w:rPr>
          <w:rStyle w:val="eop"/>
          <w:rFonts w:ascii="Raleway ExtraBold" w:eastAsiaTheme="minorHAnsi" w:hAnsi="Raleway ExtraBold" w:cstheme="minorBidi"/>
          <w:b/>
          <w:bCs/>
          <w:caps/>
          <w:color w:val="000000"/>
          <w:sz w:val="40"/>
          <w:szCs w:val="40"/>
          <w:shd w:val="clear" w:color="auto" w:fill="FFFFFF"/>
        </w:rPr>
      </w:pPr>
      <w:r w:rsidRPr="00EB3E9A">
        <w:rPr>
          <w:rStyle w:val="eop"/>
          <w:rFonts w:ascii="Raleway ExtraBold" w:eastAsiaTheme="minorHAnsi" w:hAnsi="Raleway ExtraBold" w:cstheme="minorBidi"/>
          <w:b/>
          <w:bCs/>
          <w:caps/>
          <w:color w:val="000000"/>
          <w:sz w:val="40"/>
          <w:szCs w:val="40"/>
          <w:shd w:val="clear" w:color="auto" w:fill="FFFFFF"/>
        </w:rPr>
        <w:t>WORKPLACE</w:t>
      </w:r>
    </w:p>
    <w:p w14:paraId="7B3F292B" w14:textId="77777777" w:rsidR="00EB3E9A" w:rsidRPr="00EB3E9A" w:rsidRDefault="00EB3E9A" w:rsidP="00EB3E9A">
      <w:pPr>
        <w:pStyle w:val="IntroPara"/>
        <w:tabs>
          <w:tab w:val="left" w:pos="9488"/>
        </w:tabs>
        <w:rPr>
          <w:rFonts w:ascii="Raleway" w:hAnsi="Raleway"/>
          <w:sz w:val="24"/>
          <w:szCs w:val="24"/>
        </w:rPr>
      </w:pPr>
      <w:r w:rsidRPr="00EB3E9A">
        <w:rPr>
          <w:rFonts w:ascii="Raleway" w:hAnsi="Raleway"/>
          <w:sz w:val="24"/>
          <w:szCs w:val="24"/>
        </w:rPr>
        <w:t xml:space="preserve">The </w:t>
      </w:r>
      <w:hyperlink r:id="rId12" w:history="1">
        <w:r w:rsidRPr="00EB3E9A">
          <w:rPr>
            <w:rStyle w:val="Hyperlink"/>
            <w:rFonts w:ascii="Raleway" w:hAnsi="Raleway"/>
            <w:color w:val="00B050"/>
            <w:sz w:val="24"/>
            <w:szCs w:val="24"/>
          </w:rPr>
          <w:t>ACT Government</w:t>
        </w:r>
      </w:hyperlink>
      <w:r w:rsidRPr="00EB3E9A">
        <w:rPr>
          <w:rFonts w:ascii="Raleway" w:hAnsi="Raleway"/>
          <w:color w:val="00B050"/>
          <w:sz w:val="24"/>
          <w:szCs w:val="24"/>
        </w:rPr>
        <w:t xml:space="preserve"> </w:t>
      </w:r>
      <w:r w:rsidRPr="00EB3E9A">
        <w:rPr>
          <w:rFonts w:ascii="Raleway" w:hAnsi="Raleway"/>
          <w:sz w:val="24"/>
          <w:szCs w:val="24"/>
        </w:rPr>
        <w:t xml:space="preserve">has advised that a </w:t>
      </w:r>
      <w:hyperlink r:id="rId13" w:history="1">
        <w:r w:rsidRPr="00EB3E9A">
          <w:rPr>
            <w:rStyle w:val="Hyperlink"/>
            <w:rFonts w:ascii="Raleway" w:hAnsi="Raleway"/>
            <w:color w:val="00B050"/>
            <w:sz w:val="24"/>
            <w:szCs w:val="24"/>
          </w:rPr>
          <w:t>Standing Exemption</w:t>
        </w:r>
      </w:hyperlink>
      <w:r w:rsidRPr="00EB3E9A">
        <w:rPr>
          <w:rFonts w:ascii="Raleway" w:hAnsi="Raleway"/>
          <w:sz w:val="24"/>
          <w:szCs w:val="24"/>
        </w:rPr>
        <w:t xml:space="preserve"> is in place to allow, in some specific circumstances, essential workers who are household contacts to be exempt from adhering to the public health orders for diagnosed people and household contacts. This exemption came into effect on 27 January 2022 and may allow these workers to attend workplaces to carry out critical services. However, this exemption only applies if the worker is, not exhibiting COVID-19 symptoms and has tested negative to COVID-19 on the day of work. </w:t>
      </w:r>
    </w:p>
    <w:p w14:paraId="411B4FC8" w14:textId="77777777" w:rsidR="00EB3E9A" w:rsidRPr="00EB3E9A" w:rsidRDefault="00EB3E9A" w:rsidP="00EB3E9A">
      <w:pPr>
        <w:pStyle w:val="IntroPara"/>
        <w:tabs>
          <w:tab w:val="left" w:pos="9488"/>
        </w:tabs>
        <w:rPr>
          <w:rFonts w:ascii="Raleway" w:hAnsi="Raleway"/>
          <w:sz w:val="24"/>
          <w:szCs w:val="24"/>
        </w:rPr>
      </w:pPr>
    </w:p>
    <w:p w14:paraId="4FD07A8E" w14:textId="77777777" w:rsidR="00EB3E9A" w:rsidRPr="00EB3E9A" w:rsidRDefault="00EB3E9A" w:rsidP="00EB3E9A">
      <w:pPr>
        <w:pStyle w:val="IntroPara"/>
        <w:tabs>
          <w:tab w:val="left" w:pos="9488"/>
        </w:tabs>
        <w:rPr>
          <w:rFonts w:ascii="Raleway" w:hAnsi="Raleway"/>
          <w:sz w:val="24"/>
          <w:szCs w:val="24"/>
        </w:rPr>
      </w:pPr>
      <w:r w:rsidRPr="00EB3E9A">
        <w:rPr>
          <w:rFonts w:ascii="Raleway" w:hAnsi="Raleway"/>
          <w:sz w:val="24"/>
          <w:szCs w:val="24"/>
        </w:rPr>
        <w:t xml:space="preserve">Persons conducting a business or undertaking must already have controls in place to manage the risks of COVID-19 in the workplace. Where exempt essential workers attend a workplace, PCBUs must ensure the health and safety of workers and manage any additional risks. PCBUs should </w:t>
      </w:r>
      <w:r w:rsidRPr="00EB3E9A">
        <w:rPr>
          <w:rFonts w:ascii="Raleway" w:hAnsi="Raleway"/>
          <w:color w:val="E2680E" w:themeColor="accent5"/>
          <w:sz w:val="24"/>
          <w:szCs w:val="24"/>
        </w:rPr>
        <w:t xml:space="preserve">only exempt the worker if they provide a critical service and there are </w:t>
      </w:r>
      <w:r w:rsidRPr="00EB3E9A">
        <w:rPr>
          <w:rFonts w:ascii="Raleway" w:hAnsi="Raleway"/>
          <w:color w:val="E2680E" w:themeColor="accent5"/>
          <w:sz w:val="24"/>
          <w:szCs w:val="24"/>
          <w:u w:val="single"/>
        </w:rPr>
        <w:t>no</w:t>
      </w:r>
      <w:r w:rsidRPr="00EB3E9A">
        <w:rPr>
          <w:rFonts w:ascii="Raleway" w:hAnsi="Raleway"/>
          <w:color w:val="E2680E" w:themeColor="accent5"/>
          <w:sz w:val="24"/>
          <w:szCs w:val="24"/>
        </w:rPr>
        <w:t xml:space="preserve"> lower-risk options available.</w:t>
      </w:r>
      <w:r w:rsidRPr="00EB3E9A">
        <w:rPr>
          <w:rFonts w:ascii="Raleway" w:hAnsi="Raleway"/>
          <w:sz w:val="24"/>
          <w:szCs w:val="24"/>
        </w:rPr>
        <w:t xml:space="preserve"> For example, arranging to have other workers (who are not under quarantine orders) carry out the work instead. </w:t>
      </w:r>
    </w:p>
    <w:p w14:paraId="554975DF" w14:textId="591BCC4E" w:rsidR="00A13A8F" w:rsidRDefault="00EB3E9A" w:rsidP="00EB3E9A">
      <w:pPr>
        <w:pStyle w:val="Heading2"/>
        <w:spacing w:line="276" w:lineRule="auto"/>
        <w:rPr>
          <w:rStyle w:val="normaltextrun"/>
          <w:rFonts w:ascii="Raleway" w:hAnsi="Raleway" w:cs="Segoe UI"/>
          <w:b w:val="0"/>
          <w:caps w:val="0"/>
          <w:color w:val="00B050"/>
          <w:szCs w:val="36"/>
        </w:rPr>
      </w:pPr>
      <w:r w:rsidRPr="00EB3E9A">
        <w:rPr>
          <w:rStyle w:val="normaltextrun"/>
          <w:rFonts w:ascii="Raleway" w:hAnsi="Raleway" w:cs="Segoe UI"/>
          <w:color w:val="00B050"/>
          <w:szCs w:val="36"/>
        </w:rPr>
        <w:t>ESSENTIAL WORKERS UNDER THE STANDING EXEMPTION</w:t>
      </w:r>
    </w:p>
    <w:p w14:paraId="49137E9F" w14:textId="77777777" w:rsidR="00EB3E9A" w:rsidRPr="00EB3E9A" w:rsidRDefault="00EB3E9A" w:rsidP="00EB3E9A">
      <w:pPr>
        <w:spacing w:line="276" w:lineRule="auto"/>
        <w:rPr>
          <w:rFonts w:ascii="Raleway" w:hAnsi="Raleway"/>
          <w:sz w:val="22"/>
          <w:szCs w:val="22"/>
        </w:rPr>
      </w:pPr>
      <w:r w:rsidRPr="00EB3E9A">
        <w:rPr>
          <w:rFonts w:ascii="Raleway" w:hAnsi="Raleway"/>
          <w:sz w:val="22"/>
          <w:szCs w:val="22"/>
        </w:rPr>
        <w:t>The current Standing Exemption applies to the following essential workers:</w:t>
      </w:r>
    </w:p>
    <w:p w14:paraId="0BED63F2" w14:textId="77777777" w:rsidR="00EB3E9A" w:rsidRPr="00EB3E9A" w:rsidRDefault="00EB3E9A" w:rsidP="00EB3E9A">
      <w:pPr>
        <w:pStyle w:val="ListParagraph"/>
        <w:numPr>
          <w:ilvl w:val="0"/>
          <w:numId w:val="25"/>
        </w:numPr>
        <w:spacing w:line="276" w:lineRule="auto"/>
        <w:ind w:left="840" w:hanging="360"/>
        <w:textAlignment w:val="baseline"/>
        <w:rPr>
          <w:rFonts w:ascii="Raleway" w:hAnsi="Raleway"/>
        </w:rPr>
      </w:pPr>
      <w:r w:rsidRPr="00EB3E9A">
        <w:rPr>
          <w:rFonts w:ascii="Raleway" w:hAnsi="Raleway"/>
          <w:b/>
          <w:bCs/>
        </w:rPr>
        <w:t>food distribution workers</w:t>
      </w:r>
      <w:r w:rsidRPr="00EB3E9A">
        <w:rPr>
          <w:rFonts w:ascii="Raleway" w:hAnsi="Raleway"/>
        </w:rPr>
        <w:t xml:space="preserve"> – including manufacturing and warehouse workers involved in food distribution and workers employed to work in supermarkets and grocery shops to undertake shelf-packing or night fill duties, which do not require direct interaction with customers, and</w:t>
      </w:r>
    </w:p>
    <w:p w14:paraId="2D1FE7A6" w14:textId="77777777" w:rsidR="00EB3E9A" w:rsidRPr="00EB3E9A" w:rsidRDefault="00EB3E9A" w:rsidP="00EB3E9A">
      <w:pPr>
        <w:pStyle w:val="ListParagraph"/>
        <w:numPr>
          <w:ilvl w:val="0"/>
          <w:numId w:val="25"/>
        </w:numPr>
        <w:spacing w:line="276" w:lineRule="auto"/>
        <w:ind w:left="840" w:hanging="360"/>
        <w:textAlignment w:val="baseline"/>
        <w:rPr>
          <w:rFonts w:ascii="Raleway" w:hAnsi="Raleway"/>
        </w:rPr>
      </w:pPr>
      <w:r w:rsidRPr="00EB3E9A">
        <w:rPr>
          <w:rFonts w:ascii="Raleway" w:hAnsi="Raleway"/>
          <w:b/>
          <w:bCs/>
        </w:rPr>
        <w:t>freight and transport workers</w:t>
      </w:r>
      <w:r w:rsidRPr="00EB3E9A">
        <w:rPr>
          <w:rFonts w:ascii="Raleway" w:hAnsi="Raleway"/>
        </w:rPr>
        <w:t xml:space="preserve"> – including heavy vehicle drivers rail crew, logistics and support workers essential to the supply chain, road-side assistance workers and other freight and delivery drivers for the purpose of transporting and distributing of food, groceries and sanitary products or postal services.</w:t>
      </w:r>
    </w:p>
    <w:p w14:paraId="3C068FA4" w14:textId="044C11CD" w:rsidR="00EB3E9A" w:rsidRDefault="00EB3E9A" w:rsidP="00EB3E9A">
      <w:pPr>
        <w:pStyle w:val="ListParagraph"/>
        <w:numPr>
          <w:ilvl w:val="0"/>
          <w:numId w:val="25"/>
        </w:numPr>
        <w:spacing w:line="276" w:lineRule="auto"/>
        <w:ind w:left="840" w:hanging="360"/>
        <w:textAlignment w:val="baseline"/>
        <w:rPr>
          <w:rFonts w:ascii="Raleway" w:hAnsi="Raleway"/>
        </w:rPr>
      </w:pPr>
      <w:r w:rsidRPr="00EB3E9A">
        <w:rPr>
          <w:rFonts w:ascii="Raleway" w:hAnsi="Raleway"/>
          <w:b/>
          <w:bCs/>
        </w:rPr>
        <w:lastRenderedPageBreak/>
        <w:t>Note</w:t>
      </w:r>
      <w:r w:rsidRPr="00EB3E9A">
        <w:rPr>
          <w:rFonts w:ascii="Raleway" w:hAnsi="Raleway"/>
        </w:rPr>
        <w:t>: Furniture removalists are not covered within the current Standing Exemption.</w:t>
      </w:r>
    </w:p>
    <w:p w14:paraId="21E6220C" w14:textId="344CBE8A" w:rsidR="00EB3E9A" w:rsidRDefault="00EB3E9A" w:rsidP="00EB3E9A">
      <w:pPr>
        <w:pStyle w:val="Heading2"/>
        <w:spacing w:line="276" w:lineRule="auto"/>
        <w:rPr>
          <w:rStyle w:val="normaltextrun"/>
          <w:rFonts w:ascii="Raleway" w:hAnsi="Raleway" w:cs="Segoe UI"/>
          <w:color w:val="00B050"/>
          <w:szCs w:val="36"/>
        </w:rPr>
      </w:pPr>
      <w:r w:rsidRPr="00EB3E9A">
        <w:rPr>
          <w:rStyle w:val="normaltextrun"/>
          <w:rFonts w:ascii="Raleway" w:hAnsi="Raleway" w:cs="Segoe UI"/>
          <w:color w:val="00B050"/>
          <w:szCs w:val="36"/>
        </w:rPr>
        <w:t>PCBU DUTIES</w:t>
      </w:r>
    </w:p>
    <w:p w14:paraId="115CFA5A" w14:textId="77777777" w:rsidR="00EB3E9A" w:rsidRPr="007B10AB" w:rsidRDefault="00EB3E9A" w:rsidP="00EB3E9A">
      <w:pPr>
        <w:spacing w:line="276" w:lineRule="auto"/>
        <w:rPr>
          <w:rFonts w:ascii="Raleway" w:hAnsi="Raleway"/>
          <w:sz w:val="22"/>
          <w:szCs w:val="22"/>
        </w:rPr>
      </w:pPr>
      <w:bookmarkStart w:id="0" w:name="_Toc32851238"/>
      <w:r w:rsidRPr="007B10AB">
        <w:rPr>
          <w:rFonts w:ascii="Raleway" w:hAnsi="Raleway"/>
          <w:sz w:val="22"/>
          <w:szCs w:val="22"/>
        </w:rPr>
        <w:t xml:space="preserve">A PCBU must </w:t>
      </w:r>
      <w:r>
        <w:rPr>
          <w:rFonts w:ascii="Raleway" w:hAnsi="Raleway"/>
          <w:sz w:val="22"/>
          <w:szCs w:val="22"/>
        </w:rPr>
        <w:t>ensure their</w:t>
      </w:r>
      <w:r w:rsidRPr="007B10AB">
        <w:rPr>
          <w:rFonts w:ascii="Raleway" w:hAnsi="Raleway"/>
          <w:sz w:val="22"/>
          <w:szCs w:val="22"/>
        </w:rPr>
        <w:t xml:space="preserve"> workplace</w:t>
      </w:r>
      <w:r>
        <w:rPr>
          <w:rFonts w:ascii="Raleway" w:hAnsi="Raleway"/>
          <w:sz w:val="22"/>
          <w:szCs w:val="22"/>
        </w:rPr>
        <w:t xml:space="preserve"> is</w:t>
      </w:r>
      <w:r w:rsidRPr="007B10AB">
        <w:rPr>
          <w:rFonts w:ascii="Raleway" w:hAnsi="Raleway"/>
          <w:sz w:val="22"/>
          <w:szCs w:val="22"/>
        </w:rPr>
        <w:t xml:space="preserve"> as safe as possible prior to any exempt </w:t>
      </w:r>
      <w:r>
        <w:rPr>
          <w:rFonts w:ascii="Raleway" w:hAnsi="Raleway"/>
          <w:sz w:val="22"/>
          <w:szCs w:val="22"/>
        </w:rPr>
        <w:t xml:space="preserve">essential </w:t>
      </w:r>
      <w:r w:rsidRPr="007B10AB">
        <w:rPr>
          <w:rFonts w:ascii="Raleway" w:hAnsi="Raleway"/>
          <w:sz w:val="22"/>
          <w:szCs w:val="22"/>
        </w:rPr>
        <w:t>worker attending the workplace.</w:t>
      </w:r>
    </w:p>
    <w:p w14:paraId="36FCFB34" w14:textId="77777777" w:rsidR="00EB3E9A" w:rsidRPr="007B10AB" w:rsidRDefault="00EB3E9A" w:rsidP="00EB3E9A">
      <w:pPr>
        <w:spacing w:line="276" w:lineRule="auto"/>
        <w:rPr>
          <w:rFonts w:ascii="Raleway" w:hAnsi="Raleway"/>
          <w:sz w:val="22"/>
          <w:szCs w:val="22"/>
        </w:rPr>
      </w:pPr>
      <w:r w:rsidRPr="007B10AB">
        <w:rPr>
          <w:rFonts w:ascii="Raleway" w:hAnsi="Raleway"/>
          <w:sz w:val="22"/>
          <w:szCs w:val="22"/>
        </w:rPr>
        <w:t xml:space="preserve">In applying the </w:t>
      </w:r>
      <w:r>
        <w:rPr>
          <w:rFonts w:ascii="Raleway" w:hAnsi="Raleway"/>
          <w:sz w:val="22"/>
          <w:szCs w:val="22"/>
        </w:rPr>
        <w:t>Standing E</w:t>
      </w:r>
      <w:r w:rsidRPr="007B10AB">
        <w:rPr>
          <w:rFonts w:ascii="Raleway" w:hAnsi="Raleway"/>
          <w:sz w:val="22"/>
          <w:szCs w:val="22"/>
        </w:rPr>
        <w:t xml:space="preserve">xemption to any worker, PCBUs must meet their duties under the </w:t>
      </w:r>
      <w:hyperlink r:id="rId14" w:history="1">
        <w:r w:rsidRPr="00EB3E9A">
          <w:rPr>
            <w:rStyle w:val="Hyperlink"/>
            <w:rFonts w:ascii="Raleway" w:hAnsi="Raleway"/>
            <w:color w:val="00B050"/>
            <w:sz w:val="22"/>
            <w:szCs w:val="22"/>
          </w:rPr>
          <w:t>Work Health and Safety Act 2011</w:t>
        </w:r>
      </w:hyperlink>
      <w:r w:rsidRPr="00EB3E9A">
        <w:rPr>
          <w:rFonts w:ascii="Raleway" w:hAnsi="Raleway"/>
          <w:color w:val="00B050"/>
          <w:sz w:val="22"/>
          <w:szCs w:val="22"/>
        </w:rPr>
        <w:t xml:space="preserve"> (</w:t>
      </w:r>
      <w:r w:rsidRPr="007B10AB">
        <w:rPr>
          <w:rFonts w:ascii="Raleway" w:hAnsi="Raleway"/>
          <w:sz w:val="22"/>
          <w:szCs w:val="22"/>
        </w:rPr>
        <w:t>WHS Act</w:t>
      </w:r>
      <w:r>
        <w:rPr>
          <w:rFonts w:ascii="Raleway" w:hAnsi="Raleway"/>
          <w:sz w:val="22"/>
          <w:szCs w:val="22"/>
        </w:rPr>
        <w:t>)</w:t>
      </w:r>
      <w:r w:rsidRPr="007B10AB">
        <w:rPr>
          <w:rFonts w:ascii="Raleway" w:hAnsi="Raleway"/>
          <w:sz w:val="22"/>
          <w:szCs w:val="22"/>
        </w:rPr>
        <w:t xml:space="preserve">, including, but not limited to: </w:t>
      </w:r>
    </w:p>
    <w:p w14:paraId="223DCFB0" w14:textId="77777777" w:rsidR="00EB3E9A" w:rsidRPr="00B60935" w:rsidRDefault="00EB3E9A" w:rsidP="00EB3E9A">
      <w:pPr>
        <w:pStyle w:val="ListParagraph"/>
        <w:numPr>
          <w:ilvl w:val="0"/>
          <w:numId w:val="26"/>
        </w:numPr>
        <w:spacing w:line="276" w:lineRule="auto"/>
        <w:textAlignment w:val="baseline"/>
        <w:rPr>
          <w:rFonts w:ascii="Raleway" w:eastAsia="Times New Roman" w:hAnsi="Raleway" w:cstheme="minorHAnsi"/>
          <w:color w:val="292B2C"/>
          <w:lang w:eastAsia="en-AU"/>
        </w:rPr>
      </w:pPr>
      <w:r>
        <w:rPr>
          <w:rFonts w:ascii="Raleway" w:eastAsia="Times New Roman" w:hAnsi="Raleway" w:cstheme="minorHAnsi"/>
          <w:color w:val="292B2C"/>
          <w:lang w:eastAsia="en-AU"/>
        </w:rPr>
        <w:t>Ongoing review of risk assessments and control measures. In applying an exemption to a worker, a review of health and safety processes is required to ensure</w:t>
      </w:r>
      <w:r w:rsidRPr="00B60935">
        <w:rPr>
          <w:rFonts w:ascii="Raleway" w:eastAsia="Times New Roman" w:hAnsi="Raleway" w:cstheme="minorHAnsi"/>
          <w:color w:val="292B2C"/>
          <w:lang w:eastAsia="en-AU"/>
        </w:rPr>
        <w:t xml:space="preserve"> control measures remain effective, as exempt workers attending the workplace will likely increase the risk of COVID-19 transmission</w:t>
      </w:r>
      <w:r>
        <w:rPr>
          <w:rFonts w:ascii="Raleway" w:eastAsia="Times New Roman" w:hAnsi="Raleway" w:cstheme="minorHAnsi"/>
          <w:color w:val="292B2C"/>
          <w:lang w:eastAsia="en-AU"/>
        </w:rPr>
        <w:t>.</w:t>
      </w:r>
      <w:r w:rsidRPr="00B60935">
        <w:rPr>
          <w:rFonts w:ascii="Raleway" w:eastAsia="Times New Roman" w:hAnsi="Raleway" w:cstheme="minorHAnsi"/>
          <w:color w:val="292B2C"/>
          <w:lang w:eastAsia="en-AU"/>
        </w:rPr>
        <w:t xml:space="preserve">  </w:t>
      </w:r>
    </w:p>
    <w:p w14:paraId="38554597" w14:textId="77777777" w:rsidR="00EB3E9A" w:rsidRPr="00B60935" w:rsidRDefault="00EB3E9A" w:rsidP="00EB3E9A">
      <w:pPr>
        <w:pStyle w:val="ListParagraph"/>
        <w:numPr>
          <w:ilvl w:val="0"/>
          <w:numId w:val="27"/>
        </w:numPr>
        <w:spacing w:line="276" w:lineRule="auto"/>
        <w:textAlignment w:val="baseline"/>
        <w:rPr>
          <w:rFonts w:ascii="Raleway" w:eastAsia="Times New Roman" w:hAnsi="Raleway" w:cstheme="minorHAnsi"/>
          <w:color w:val="292B2C"/>
          <w:lang w:eastAsia="en-AU"/>
        </w:rPr>
      </w:pPr>
      <w:r>
        <w:rPr>
          <w:rFonts w:ascii="Raleway" w:eastAsia="Times New Roman" w:hAnsi="Raleway" w:cstheme="minorHAnsi"/>
          <w:color w:val="292B2C"/>
          <w:lang w:eastAsia="en-AU"/>
        </w:rPr>
        <w:t>C</w:t>
      </w:r>
      <w:r w:rsidRPr="00B60935">
        <w:rPr>
          <w:rFonts w:ascii="Raleway" w:eastAsia="Times New Roman" w:hAnsi="Raleway" w:cstheme="minorHAnsi"/>
          <w:color w:val="292B2C"/>
          <w:lang w:eastAsia="en-AU"/>
        </w:rPr>
        <w:t>onsulting with affected workers and their health and safety representatives when reviewing risks</w:t>
      </w:r>
      <w:r>
        <w:rPr>
          <w:rFonts w:ascii="Raleway" w:eastAsia="Times New Roman" w:hAnsi="Raleway" w:cstheme="minorHAnsi"/>
          <w:color w:val="292B2C"/>
          <w:lang w:eastAsia="en-AU"/>
        </w:rPr>
        <w:t xml:space="preserve"> and their control measures. </w:t>
      </w:r>
      <w:r>
        <w:rPr>
          <w:rFonts w:ascii="Raleway" w:eastAsia="Times New Roman" w:hAnsi="Raleway" w:cstheme="minorHAnsi"/>
          <w:b/>
          <w:bCs/>
          <w:color w:val="292B2C"/>
          <w:lang w:eastAsia="en-AU"/>
        </w:rPr>
        <w:t>T</w:t>
      </w:r>
      <w:r w:rsidRPr="00F248A1">
        <w:rPr>
          <w:rFonts w:ascii="Raleway" w:eastAsia="Times New Roman" w:hAnsi="Raleway" w:cstheme="minorHAnsi"/>
          <w:b/>
          <w:bCs/>
          <w:color w:val="292B2C"/>
          <w:lang w:eastAsia="en-AU"/>
        </w:rPr>
        <w:t xml:space="preserve">his includes </w:t>
      </w:r>
      <w:r>
        <w:rPr>
          <w:rFonts w:ascii="Raleway" w:eastAsia="Times New Roman" w:hAnsi="Raleway" w:cstheme="minorHAnsi"/>
          <w:b/>
          <w:bCs/>
          <w:color w:val="292B2C"/>
          <w:lang w:eastAsia="en-AU"/>
        </w:rPr>
        <w:t>informing</w:t>
      </w:r>
      <w:r w:rsidRPr="00F248A1">
        <w:rPr>
          <w:rFonts w:ascii="Raleway" w:eastAsia="Times New Roman" w:hAnsi="Raleway" w:cstheme="minorHAnsi"/>
          <w:b/>
          <w:bCs/>
          <w:color w:val="292B2C"/>
          <w:lang w:eastAsia="en-AU"/>
        </w:rPr>
        <w:t xml:space="preserve"> </w:t>
      </w:r>
      <w:r>
        <w:rPr>
          <w:rFonts w:ascii="Raleway" w:eastAsia="Times New Roman" w:hAnsi="Raleway" w:cstheme="minorHAnsi"/>
          <w:b/>
          <w:bCs/>
          <w:color w:val="292B2C"/>
          <w:lang w:eastAsia="en-AU"/>
        </w:rPr>
        <w:t>co-</w:t>
      </w:r>
      <w:r w:rsidRPr="00F248A1">
        <w:rPr>
          <w:rFonts w:ascii="Raleway" w:eastAsia="Times New Roman" w:hAnsi="Raleway" w:cstheme="minorHAnsi"/>
          <w:b/>
          <w:bCs/>
          <w:color w:val="292B2C"/>
          <w:lang w:eastAsia="en-AU"/>
        </w:rPr>
        <w:t xml:space="preserve">workers </w:t>
      </w:r>
      <w:r>
        <w:rPr>
          <w:rFonts w:ascii="Raleway" w:eastAsia="Times New Roman" w:hAnsi="Raleway" w:cstheme="minorHAnsi"/>
          <w:b/>
          <w:bCs/>
          <w:color w:val="292B2C"/>
          <w:lang w:eastAsia="en-AU"/>
        </w:rPr>
        <w:t>that they may</w:t>
      </w:r>
      <w:r w:rsidRPr="00F248A1">
        <w:rPr>
          <w:rFonts w:ascii="Raleway" w:eastAsia="Times New Roman" w:hAnsi="Raleway" w:cstheme="minorHAnsi"/>
          <w:b/>
          <w:bCs/>
          <w:color w:val="292B2C"/>
          <w:lang w:eastAsia="en-AU"/>
        </w:rPr>
        <w:t xml:space="preserve"> </w:t>
      </w:r>
      <w:r>
        <w:rPr>
          <w:rFonts w:ascii="Raleway" w:eastAsia="Times New Roman" w:hAnsi="Raleway" w:cstheme="minorHAnsi"/>
          <w:b/>
          <w:bCs/>
          <w:color w:val="292B2C"/>
          <w:lang w:eastAsia="en-AU"/>
        </w:rPr>
        <w:t>encounter</w:t>
      </w:r>
      <w:r w:rsidRPr="00F248A1">
        <w:rPr>
          <w:rFonts w:ascii="Raleway" w:eastAsia="Times New Roman" w:hAnsi="Raleway" w:cstheme="minorHAnsi"/>
          <w:b/>
          <w:bCs/>
          <w:color w:val="292B2C"/>
          <w:lang w:eastAsia="en-AU"/>
        </w:rPr>
        <w:t xml:space="preserve"> </w:t>
      </w:r>
      <w:r>
        <w:rPr>
          <w:rFonts w:ascii="Raleway" w:eastAsia="Times New Roman" w:hAnsi="Raleway" w:cstheme="minorHAnsi"/>
          <w:b/>
          <w:bCs/>
          <w:color w:val="292B2C"/>
          <w:lang w:eastAsia="en-AU"/>
        </w:rPr>
        <w:t>an exempt</w:t>
      </w:r>
      <w:r w:rsidRPr="00F248A1">
        <w:rPr>
          <w:rFonts w:ascii="Raleway" w:eastAsia="Times New Roman" w:hAnsi="Raleway" w:cstheme="minorHAnsi"/>
          <w:b/>
          <w:bCs/>
          <w:color w:val="292B2C"/>
          <w:lang w:eastAsia="en-AU"/>
        </w:rPr>
        <w:t xml:space="preserve"> </w:t>
      </w:r>
      <w:r>
        <w:rPr>
          <w:rFonts w:ascii="Raleway" w:eastAsia="Times New Roman" w:hAnsi="Raleway" w:cstheme="minorHAnsi"/>
          <w:b/>
          <w:bCs/>
          <w:color w:val="292B2C"/>
          <w:lang w:eastAsia="en-AU"/>
        </w:rPr>
        <w:t xml:space="preserve">essential </w:t>
      </w:r>
      <w:r w:rsidRPr="00F248A1">
        <w:rPr>
          <w:rFonts w:ascii="Raleway" w:eastAsia="Times New Roman" w:hAnsi="Raleway" w:cstheme="minorHAnsi"/>
          <w:b/>
          <w:bCs/>
          <w:color w:val="292B2C"/>
          <w:lang w:eastAsia="en-AU"/>
        </w:rPr>
        <w:t>worker</w:t>
      </w:r>
      <w:r>
        <w:rPr>
          <w:rFonts w:ascii="Raleway" w:eastAsia="Times New Roman" w:hAnsi="Raleway" w:cstheme="minorHAnsi"/>
          <w:b/>
          <w:bCs/>
          <w:color w:val="292B2C"/>
          <w:lang w:eastAsia="en-AU"/>
        </w:rPr>
        <w:t xml:space="preserve"> in the workplace</w:t>
      </w:r>
      <w:r w:rsidRPr="00F248A1">
        <w:rPr>
          <w:rFonts w:ascii="Raleway" w:eastAsia="Times New Roman" w:hAnsi="Raleway" w:cstheme="minorHAnsi"/>
          <w:b/>
          <w:bCs/>
          <w:color w:val="292B2C"/>
          <w:lang w:eastAsia="en-AU"/>
        </w:rPr>
        <w:t>. This</w:t>
      </w:r>
      <w:r>
        <w:rPr>
          <w:rFonts w:ascii="Raleway" w:eastAsia="Times New Roman" w:hAnsi="Raleway" w:cstheme="minorHAnsi"/>
          <w:b/>
          <w:bCs/>
          <w:color w:val="292B2C"/>
          <w:lang w:eastAsia="en-AU"/>
        </w:rPr>
        <w:t xml:space="preserve"> consultation and the release of any information</w:t>
      </w:r>
      <w:r w:rsidRPr="00F248A1">
        <w:rPr>
          <w:rFonts w:ascii="Raleway" w:eastAsia="Times New Roman" w:hAnsi="Raleway" w:cstheme="minorHAnsi"/>
          <w:b/>
          <w:bCs/>
          <w:color w:val="292B2C"/>
          <w:lang w:eastAsia="en-AU"/>
        </w:rPr>
        <w:t xml:space="preserve"> must be done in </w:t>
      </w:r>
      <w:r>
        <w:rPr>
          <w:rFonts w:ascii="Raleway" w:eastAsia="Times New Roman" w:hAnsi="Raleway" w:cstheme="minorHAnsi"/>
          <w:b/>
          <w:bCs/>
          <w:color w:val="292B2C"/>
          <w:lang w:eastAsia="en-AU"/>
        </w:rPr>
        <w:t>accordance</w:t>
      </w:r>
      <w:r w:rsidRPr="00F248A1">
        <w:rPr>
          <w:rFonts w:ascii="Raleway" w:eastAsia="Times New Roman" w:hAnsi="Raleway" w:cstheme="minorHAnsi"/>
          <w:b/>
          <w:bCs/>
          <w:color w:val="292B2C"/>
          <w:lang w:eastAsia="en-AU"/>
        </w:rPr>
        <w:t xml:space="preserve"> with relevant privacy laws</w:t>
      </w:r>
      <w:r>
        <w:rPr>
          <w:rFonts w:ascii="Raleway" w:eastAsia="Times New Roman" w:hAnsi="Raleway" w:cstheme="minorHAnsi"/>
          <w:b/>
          <w:bCs/>
          <w:color w:val="292B2C"/>
          <w:lang w:eastAsia="en-AU"/>
        </w:rPr>
        <w:t>.</w:t>
      </w:r>
    </w:p>
    <w:p w14:paraId="3A5B839A" w14:textId="77777777" w:rsidR="00EB3E9A" w:rsidRPr="005A7EA8" w:rsidRDefault="00EB3E9A" w:rsidP="00EB3E9A">
      <w:pPr>
        <w:pStyle w:val="ListParagraph"/>
        <w:numPr>
          <w:ilvl w:val="0"/>
          <w:numId w:val="27"/>
        </w:numPr>
        <w:spacing w:line="276" w:lineRule="auto"/>
        <w:textAlignment w:val="baseline"/>
        <w:rPr>
          <w:rFonts w:ascii="Raleway" w:eastAsia="Times New Roman" w:hAnsi="Raleway" w:cstheme="minorHAnsi"/>
          <w:color w:val="292B2C"/>
          <w:lang w:eastAsia="en-AU"/>
        </w:rPr>
      </w:pPr>
      <w:r>
        <w:rPr>
          <w:rFonts w:ascii="Raleway" w:eastAsia="Times New Roman" w:hAnsi="Raleway" w:cstheme="minorHAnsi"/>
          <w:color w:val="292B2C"/>
          <w:lang w:eastAsia="en-AU"/>
        </w:rPr>
        <w:t>I</w:t>
      </w:r>
      <w:r w:rsidRPr="005A7EA8">
        <w:rPr>
          <w:rFonts w:ascii="Raleway" w:eastAsia="Times New Roman" w:hAnsi="Raleway" w:cstheme="minorHAnsi"/>
          <w:color w:val="292B2C"/>
          <w:lang w:eastAsia="en-AU"/>
        </w:rPr>
        <w:t xml:space="preserve">mplementing </w:t>
      </w:r>
      <w:r>
        <w:rPr>
          <w:rFonts w:ascii="Raleway" w:eastAsia="Times New Roman" w:hAnsi="Raleway" w:cstheme="minorHAnsi"/>
          <w:color w:val="292B2C"/>
          <w:lang w:eastAsia="en-AU"/>
        </w:rPr>
        <w:t xml:space="preserve">the </w:t>
      </w:r>
      <w:r w:rsidRPr="005A7EA8">
        <w:rPr>
          <w:rFonts w:ascii="Raleway" w:eastAsia="Times New Roman" w:hAnsi="Raleway" w:cstheme="minorHAnsi"/>
          <w:color w:val="292B2C"/>
          <w:lang w:eastAsia="en-AU"/>
        </w:rPr>
        <w:t>reasonably practicable controls measures</w:t>
      </w:r>
      <w:r>
        <w:rPr>
          <w:rFonts w:ascii="Raleway" w:eastAsia="Times New Roman" w:hAnsi="Raleway" w:cstheme="minorHAnsi"/>
          <w:color w:val="292B2C"/>
          <w:lang w:eastAsia="en-AU"/>
        </w:rPr>
        <w:t xml:space="preserve"> that are</w:t>
      </w:r>
      <w:r w:rsidRPr="005A7EA8">
        <w:rPr>
          <w:rFonts w:ascii="Raleway" w:eastAsia="Times New Roman" w:hAnsi="Raleway" w:cstheme="minorHAnsi"/>
          <w:color w:val="292B2C"/>
          <w:lang w:eastAsia="en-AU"/>
        </w:rPr>
        <w:t xml:space="preserve"> identified in the risk assessment</w:t>
      </w:r>
      <w:r>
        <w:rPr>
          <w:rFonts w:ascii="Raleway" w:eastAsia="Times New Roman" w:hAnsi="Raleway" w:cstheme="minorHAnsi"/>
          <w:color w:val="292B2C"/>
          <w:lang w:eastAsia="en-AU"/>
        </w:rPr>
        <w:t>.</w:t>
      </w:r>
      <w:r w:rsidRPr="005A7EA8">
        <w:rPr>
          <w:rFonts w:ascii="Raleway" w:eastAsia="Times New Roman" w:hAnsi="Raleway" w:cstheme="minorHAnsi"/>
          <w:color w:val="292B2C"/>
          <w:lang w:eastAsia="en-AU"/>
        </w:rPr>
        <w:t xml:space="preserve"> </w:t>
      </w:r>
      <w:r>
        <w:rPr>
          <w:rFonts w:ascii="Raleway" w:eastAsia="Times New Roman" w:hAnsi="Raleway" w:cstheme="minorHAnsi"/>
          <w:color w:val="292B2C"/>
          <w:lang w:eastAsia="en-AU"/>
        </w:rPr>
        <w:t>T</w:t>
      </w:r>
      <w:r w:rsidRPr="005A7EA8">
        <w:rPr>
          <w:rFonts w:ascii="Raleway" w:eastAsia="Times New Roman" w:hAnsi="Raleway" w:cstheme="minorHAnsi"/>
          <w:color w:val="292B2C"/>
          <w:lang w:eastAsia="en-AU"/>
        </w:rPr>
        <w:t xml:space="preserve">he hierarchy of controls first requires PCBUs to </w:t>
      </w:r>
      <w:r>
        <w:rPr>
          <w:rFonts w:ascii="Raleway" w:eastAsia="Times New Roman" w:hAnsi="Raleway" w:cstheme="minorHAnsi"/>
          <w:color w:val="292B2C"/>
          <w:lang w:eastAsia="en-AU"/>
        </w:rPr>
        <w:t xml:space="preserve">consider </w:t>
      </w:r>
      <w:r w:rsidRPr="005A7EA8">
        <w:rPr>
          <w:rFonts w:ascii="Raleway" w:eastAsia="Times New Roman" w:hAnsi="Raleway" w:cstheme="minorHAnsi"/>
          <w:color w:val="292B2C"/>
          <w:lang w:eastAsia="en-AU"/>
        </w:rPr>
        <w:t>eliminat</w:t>
      </w:r>
      <w:r>
        <w:rPr>
          <w:rFonts w:ascii="Raleway" w:eastAsia="Times New Roman" w:hAnsi="Raleway" w:cstheme="minorHAnsi"/>
          <w:color w:val="292B2C"/>
          <w:lang w:eastAsia="en-AU"/>
        </w:rPr>
        <w:t>ing</w:t>
      </w:r>
      <w:r w:rsidRPr="005A7EA8">
        <w:rPr>
          <w:rFonts w:ascii="Raleway" w:eastAsia="Times New Roman" w:hAnsi="Raleway" w:cstheme="minorHAnsi"/>
          <w:color w:val="292B2C"/>
          <w:lang w:eastAsia="en-AU"/>
        </w:rPr>
        <w:t xml:space="preserve"> the hazard (</w:t>
      </w:r>
      <w:proofErr w:type="gramStart"/>
      <w:r w:rsidRPr="005A7EA8">
        <w:rPr>
          <w:rFonts w:ascii="Raleway" w:eastAsia="Times New Roman" w:hAnsi="Raleway" w:cstheme="minorHAnsi"/>
          <w:color w:val="292B2C"/>
          <w:lang w:eastAsia="en-AU"/>
        </w:rPr>
        <w:t>i.e.</w:t>
      </w:r>
      <w:proofErr w:type="gramEnd"/>
      <w:r w:rsidRPr="005A7EA8">
        <w:rPr>
          <w:rFonts w:ascii="Raleway" w:eastAsia="Times New Roman" w:hAnsi="Raleway" w:cstheme="minorHAnsi"/>
          <w:color w:val="292B2C"/>
          <w:lang w:eastAsia="en-AU"/>
        </w:rPr>
        <w:t xml:space="preserve"> not allowing the exempt worker to attend the workplace)</w:t>
      </w:r>
      <w:r>
        <w:rPr>
          <w:rFonts w:ascii="Raleway" w:eastAsia="Times New Roman" w:hAnsi="Raleway" w:cstheme="minorHAnsi"/>
          <w:color w:val="292B2C"/>
          <w:lang w:eastAsia="en-AU"/>
        </w:rPr>
        <w:t>;</w:t>
      </w:r>
      <w:r w:rsidRPr="005A7EA8">
        <w:rPr>
          <w:rFonts w:ascii="Raleway" w:eastAsia="Times New Roman" w:hAnsi="Raleway" w:cstheme="minorHAnsi"/>
          <w:color w:val="292B2C"/>
          <w:lang w:eastAsia="en-AU"/>
        </w:rPr>
        <w:t xml:space="preserve"> and if elimination is not possible</w:t>
      </w:r>
      <w:r>
        <w:rPr>
          <w:rFonts w:ascii="Raleway" w:eastAsia="Times New Roman" w:hAnsi="Raleway" w:cstheme="minorHAnsi"/>
          <w:color w:val="292B2C"/>
          <w:lang w:eastAsia="en-AU"/>
        </w:rPr>
        <w:t>, apply:</w:t>
      </w:r>
    </w:p>
    <w:p w14:paraId="63D48B4D" w14:textId="77777777" w:rsidR="00EB3E9A" w:rsidRPr="005A7EA8" w:rsidRDefault="00EB3E9A" w:rsidP="00EB3E9A">
      <w:pPr>
        <w:pStyle w:val="Bullet2"/>
        <w:numPr>
          <w:ilvl w:val="1"/>
          <w:numId w:val="27"/>
        </w:numPr>
        <w:spacing w:line="276" w:lineRule="auto"/>
        <w:ind w:left="1474"/>
        <w:rPr>
          <w:rFonts w:ascii="Raleway" w:hAnsi="Raleway"/>
          <w:sz w:val="22"/>
          <w:szCs w:val="22"/>
          <w:lang w:eastAsia="en-AU"/>
        </w:rPr>
      </w:pPr>
      <w:r w:rsidRPr="005A7EA8">
        <w:rPr>
          <w:rFonts w:ascii="Raleway" w:hAnsi="Raleway"/>
          <w:sz w:val="22"/>
          <w:szCs w:val="22"/>
          <w:lang w:eastAsia="en-AU"/>
        </w:rPr>
        <w:t>substitution</w:t>
      </w:r>
    </w:p>
    <w:p w14:paraId="6BF0F970" w14:textId="77777777" w:rsidR="00EB3E9A" w:rsidRPr="005A7EA8" w:rsidRDefault="00EB3E9A" w:rsidP="00EB3E9A">
      <w:pPr>
        <w:pStyle w:val="Bullet2"/>
        <w:numPr>
          <w:ilvl w:val="1"/>
          <w:numId w:val="27"/>
        </w:numPr>
        <w:spacing w:line="276" w:lineRule="auto"/>
        <w:ind w:left="1474"/>
        <w:rPr>
          <w:rFonts w:ascii="Raleway" w:hAnsi="Raleway"/>
          <w:sz w:val="22"/>
          <w:szCs w:val="22"/>
          <w:lang w:eastAsia="en-AU"/>
        </w:rPr>
      </w:pPr>
      <w:r w:rsidRPr="005A7EA8">
        <w:rPr>
          <w:rFonts w:ascii="Raleway" w:hAnsi="Raleway"/>
          <w:sz w:val="22"/>
          <w:szCs w:val="22"/>
          <w:lang w:eastAsia="en-AU"/>
        </w:rPr>
        <w:t>isolation</w:t>
      </w:r>
    </w:p>
    <w:p w14:paraId="169E302E" w14:textId="77777777" w:rsidR="00EB3E9A" w:rsidRPr="005A7EA8" w:rsidRDefault="00EB3E9A" w:rsidP="00EB3E9A">
      <w:pPr>
        <w:pStyle w:val="Bullet2"/>
        <w:numPr>
          <w:ilvl w:val="1"/>
          <w:numId w:val="27"/>
        </w:numPr>
        <w:spacing w:line="276" w:lineRule="auto"/>
        <w:ind w:left="1474"/>
        <w:rPr>
          <w:rFonts w:ascii="Raleway" w:hAnsi="Raleway"/>
          <w:sz w:val="22"/>
          <w:szCs w:val="22"/>
          <w:lang w:eastAsia="en-AU"/>
        </w:rPr>
      </w:pPr>
      <w:r w:rsidRPr="005A7EA8">
        <w:rPr>
          <w:rFonts w:ascii="Raleway" w:hAnsi="Raleway"/>
          <w:sz w:val="22"/>
          <w:szCs w:val="22"/>
          <w:lang w:eastAsia="en-AU"/>
        </w:rPr>
        <w:t>engineering</w:t>
      </w:r>
      <w:r>
        <w:rPr>
          <w:rFonts w:ascii="Raleway" w:hAnsi="Raleway"/>
          <w:sz w:val="22"/>
          <w:szCs w:val="22"/>
          <w:lang w:eastAsia="en-AU"/>
        </w:rPr>
        <w:t xml:space="preserve"> controls</w:t>
      </w:r>
      <w:r w:rsidRPr="005A7EA8">
        <w:rPr>
          <w:rFonts w:ascii="Raleway" w:hAnsi="Raleway"/>
          <w:sz w:val="22"/>
          <w:szCs w:val="22"/>
          <w:lang w:eastAsia="en-AU"/>
        </w:rPr>
        <w:t xml:space="preserve">, and </w:t>
      </w:r>
    </w:p>
    <w:p w14:paraId="4DAB1D2B" w14:textId="77777777" w:rsidR="00EB3E9A" w:rsidRPr="005A7EA8" w:rsidRDefault="00EB3E9A" w:rsidP="00EB3E9A">
      <w:pPr>
        <w:pStyle w:val="Bullet2"/>
        <w:numPr>
          <w:ilvl w:val="1"/>
          <w:numId w:val="27"/>
        </w:numPr>
        <w:spacing w:line="276" w:lineRule="auto"/>
        <w:ind w:left="1474"/>
        <w:rPr>
          <w:rFonts w:ascii="Raleway" w:hAnsi="Raleway"/>
          <w:sz w:val="22"/>
          <w:szCs w:val="22"/>
          <w:lang w:eastAsia="en-AU"/>
        </w:rPr>
      </w:pPr>
      <w:r>
        <w:rPr>
          <w:rFonts w:ascii="Raleway" w:hAnsi="Raleway"/>
          <w:sz w:val="22"/>
          <w:szCs w:val="22"/>
          <w:lang w:eastAsia="en-AU"/>
        </w:rPr>
        <w:t xml:space="preserve">where a risk remains, </w:t>
      </w:r>
      <w:r w:rsidRPr="005A7EA8">
        <w:rPr>
          <w:rFonts w:ascii="Raleway" w:hAnsi="Raleway"/>
          <w:sz w:val="22"/>
          <w:szCs w:val="22"/>
          <w:lang w:eastAsia="en-AU"/>
        </w:rPr>
        <w:t>administrative controls</w:t>
      </w:r>
      <w:r>
        <w:rPr>
          <w:rFonts w:ascii="Raleway" w:hAnsi="Raleway"/>
          <w:sz w:val="22"/>
          <w:szCs w:val="22"/>
          <w:lang w:eastAsia="en-AU"/>
        </w:rPr>
        <w:t xml:space="preserve"> and personal protective equipment</w:t>
      </w:r>
      <w:r w:rsidRPr="005A7EA8">
        <w:rPr>
          <w:rFonts w:ascii="Raleway" w:hAnsi="Raleway"/>
          <w:sz w:val="22"/>
          <w:szCs w:val="22"/>
          <w:lang w:eastAsia="en-AU"/>
        </w:rPr>
        <w:t>.</w:t>
      </w:r>
    </w:p>
    <w:p w14:paraId="388AC6E6" w14:textId="77777777" w:rsidR="00EB3E9A" w:rsidRPr="00B7631A" w:rsidRDefault="00EB3E9A" w:rsidP="00EB3E9A">
      <w:pPr>
        <w:pStyle w:val="ListParagraph"/>
        <w:numPr>
          <w:ilvl w:val="0"/>
          <w:numId w:val="27"/>
        </w:numPr>
        <w:spacing w:line="276" w:lineRule="auto"/>
        <w:textAlignment w:val="baseline"/>
        <w:rPr>
          <w:rFonts w:ascii="Raleway" w:eastAsia="Times New Roman" w:hAnsi="Raleway" w:cstheme="minorHAnsi"/>
          <w:color w:val="292B2C"/>
          <w:lang w:eastAsia="en-AU"/>
        </w:rPr>
      </w:pPr>
      <w:r>
        <w:rPr>
          <w:rFonts w:ascii="Raleway" w:eastAsia="Times New Roman" w:hAnsi="Raleway" w:cstheme="minorHAnsi"/>
          <w:color w:val="292B2C"/>
          <w:lang w:eastAsia="en-AU"/>
        </w:rPr>
        <w:t>E</w:t>
      </w:r>
      <w:r w:rsidRPr="00B60935">
        <w:rPr>
          <w:rFonts w:ascii="Raleway" w:eastAsia="Times New Roman" w:hAnsi="Raleway" w:cstheme="minorHAnsi"/>
          <w:color w:val="292B2C"/>
          <w:lang w:eastAsia="en-AU"/>
        </w:rPr>
        <w:t xml:space="preserve">nsuring the availability of sufficient </w:t>
      </w:r>
      <w:r>
        <w:rPr>
          <w:rFonts w:ascii="Raleway" w:eastAsia="Times New Roman" w:hAnsi="Raleway" w:cstheme="minorHAnsi"/>
          <w:color w:val="292B2C"/>
          <w:lang w:eastAsia="en-AU"/>
        </w:rPr>
        <w:t>Rapid Antigen T</w:t>
      </w:r>
      <w:r w:rsidRPr="00B60935">
        <w:rPr>
          <w:rFonts w:ascii="Raleway" w:eastAsia="Times New Roman" w:hAnsi="Raleway" w:cstheme="minorHAnsi"/>
          <w:color w:val="292B2C"/>
          <w:lang w:eastAsia="en-AU"/>
        </w:rPr>
        <w:t xml:space="preserve">ests </w:t>
      </w:r>
      <w:r>
        <w:rPr>
          <w:rFonts w:ascii="Raleway" w:eastAsia="Times New Roman" w:hAnsi="Raleway" w:cstheme="minorHAnsi"/>
          <w:color w:val="292B2C"/>
          <w:lang w:eastAsia="en-AU"/>
        </w:rPr>
        <w:t xml:space="preserve">(RATs) </w:t>
      </w:r>
      <w:r w:rsidRPr="00B60935">
        <w:rPr>
          <w:rFonts w:ascii="Raleway" w:eastAsia="Times New Roman" w:hAnsi="Raleway" w:cstheme="minorHAnsi"/>
          <w:color w:val="292B2C"/>
          <w:lang w:eastAsia="en-AU"/>
        </w:rPr>
        <w:t xml:space="preserve">to comply with the terms of the </w:t>
      </w:r>
      <w:r>
        <w:rPr>
          <w:rFonts w:ascii="Raleway" w:eastAsia="Times New Roman" w:hAnsi="Raleway" w:cstheme="minorHAnsi"/>
          <w:color w:val="292B2C"/>
          <w:lang w:eastAsia="en-AU"/>
        </w:rPr>
        <w:t>Standing E</w:t>
      </w:r>
      <w:r w:rsidRPr="00B60935">
        <w:rPr>
          <w:rFonts w:ascii="Raleway" w:eastAsia="Times New Roman" w:hAnsi="Raleway" w:cstheme="minorHAnsi"/>
          <w:color w:val="292B2C"/>
          <w:lang w:eastAsia="en-AU"/>
        </w:rPr>
        <w:t>xemption</w:t>
      </w:r>
      <w:r>
        <w:rPr>
          <w:rFonts w:ascii="Raleway" w:eastAsia="Times New Roman" w:hAnsi="Raleway" w:cstheme="minorHAnsi"/>
          <w:color w:val="292B2C"/>
          <w:lang w:eastAsia="en-AU"/>
        </w:rPr>
        <w:t xml:space="preserve"> and to comply with the </w:t>
      </w:r>
      <w:r>
        <w:rPr>
          <w:rFonts w:ascii="Raleway" w:eastAsia="Times New Roman" w:hAnsi="Raleway" w:cstheme="minorHAnsi"/>
          <w:b/>
          <w:bCs/>
          <w:color w:val="292B2C"/>
          <w:lang w:eastAsia="en-AU"/>
        </w:rPr>
        <w:t xml:space="preserve">WHS Act </w:t>
      </w:r>
      <w:r w:rsidRPr="00B7631A">
        <w:rPr>
          <w:rFonts w:ascii="Raleway" w:eastAsia="Times New Roman" w:hAnsi="Raleway" w:cstheme="minorHAnsi"/>
          <w:b/>
          <w:bCs/>
          <w:color w:val="292B2C"/>
          <w:lang w:eastAsia="en-AU"/>
        </w:rPr>
        <w:t>Sections 18, 19.3 (a), (c), (e) and (g)</w:t>
      </w:r>
      <w:r w:rsidRPr="00B7631A">
        <w:rPr>
          <w:rStyle w:val="FootnoteReference"/>
          <w:rFonts w:ascii="Raleway" w:eastAsia="Times New Roman" w:hAnsi="Raleway" w:cstheme="minorHAnsi"/>
          <w:b/>
          <w:bCs/>
          <w:color w:val="292B2C"/>
          <w:lang w:eastAsia="en-AU"/>
        </w:rPr>
        <w:footnoteReference w:id="1"/>
      </w:r>
      <w:r>
        <w:rPr>
          <w:rFonts w:ascii="Raleway" w:eastAsia="Times New Roman" w:hAnsi="Raleway" w:cstheme="minorHAnsi"/>
          <w:color w:val="292B2C"/>
          <w:lang w:eastAsia="en-AU"/>
        </w:rPr>
        <w:t>.</w:t>
      </w:r>
    </w:p>
    <w:p w14:paraId="3EFD3BF3" w14:textId="77777777" w:rsidR="00EB3E9A" w:rsidRPr="00B60935" w:rsidRDefault="00EB3E9A" w:rsidP="00EB3E9A">
      <w:pPr>
        <w:pStyle w:val="ListParagraph"/>
        <w:numPr>
          <w:ilvl w:val="0"/>
          <w:numId w:val="28"/>
        </w:numPr>
        <w:spacing w:line="276" w:lineRule="auto"/>
        <w:textAlignment w:val="baseline"/>
        <w:rPr>
          <w:rFonts w:ascii="Raleway" w:eastAsia="Times New Roman" w:hAnsi="Raleway" w:cstheme="minorHAnsi"/>
          <w:color w:val="292B2C"/>
          <w:lang w:eastAsia="en-AU"/>
        </w:rPr>
      </w:pPr>
      <w:r>
        <w:rPr>
          <w:rFonts w:ascii="Raleway" w:eastAsia="Times New Roman" w:hAnsi="Raleway" w:cstheme="minorHAnsi"/>
          <w:color w:val="292B2C"/>
          <w:lang w:eastAsia="en-AU"/>
        </w:rPr>
        <w:t>C</w:t>
      </w:r>
      <w:r w:rsidRPr="00B60935">
        <w:rPr>
          <w:rFonts w:ascii="Raleway" w:eastAsia="Times New Roman" w:hAnsi="Raleway" w:cstheme="minorHAnsi"/>
          <w:color w:val="292B2C"/>
          <w:lang w:eastAsia="en-AU"/>
        </w:rPr>
        <w:t>ommunicating, training</w:t>
      </w:r>
      <w:r>
        <w:rPr>
          <w:rFonts w:ascii="Raleway" w:eastAsia="Times New Roman" w:hAnsi="Raleway" w:cstheme="minorHAnsi"/>
          <w:color w:val="292B2C"/>
          <w:lang w:eastAsia="en-AU"/>
        </w:rPr>
        <w:t xml:space="preserve">, </w:t>
      </w:r>
      <w:proofErr w:type="gramStart"/>
      <w:r>
        <w:rPr>
          <w:rFonts w:ascii="Raleway" w:eastAsia="Times New Roman" w:hAnsi="Raleway" w:cstheme="minorHAnsi"/>
          <w:color w:val="292B2C"/>
          <w:lang w:eastAsia="en-AU"/>
        </w:rPr>
        <w:t>supervising</w:t>
      </w:r>
      <w:proofErr w:type="gramEnd"/>
      <w:r w:rsidRPr="00B60935">
        <w:rPr>
          <w:rFonts w:ascii="Raleway" w:eastAsia="Times New Roman" w:hAnsi="Raleway" w:cstheme="minorHAnsi"/>
          <w:color w:val="292B2C"/>
          <w:lang w:eastAsia="en-AU"/>
        </w:rPr>
        <w:t xml:space="preserve"> and instructing workers and managers on their responsibilities and requirements in the workplace when they are working under </w:t>
      </w:r>
      <w:r>
        <w:rPr>
          <w:rFonts w:ascii="Raleway" w:eastAsia="Times New Roman" w:hAnsi="Raleway" w:cstheme="minorHAnsi"/>
          <w:color w:val="292B2C"/>
          <w:lang w:eastAsia="en-AU"/>
        </w:rPr>
        <w:t>this Standing</w:t>
      </w:r>
      <w:r w:rsidRPr="00B60935">
        <w:rPr>
          <w:rFonts w:ascii="Raleway" w:eastAsia="Times New Roman" w:hAnsi="Raleway" w:cstheme="minorHAnsi"/>
          <w:color w:val="292B2C"/>
          <w:lang w:eastAsia="en-AU"/>
        </w:rPr>
        <w:t xml:space="preserve"> </w:t>
      </w:r>
      <w:r>
        <w:rPr>
          <w:rFonts w:ascii="Raleway" w:eastAsia="Times New Roman" w:hAnsi="Raleway" w:cstheme="minorHAnsi"/>
          <w:color w:val="292B2C"/>
          <w:lang w:eastAsia="en-AU"/>
        </w:rPr>
        <w:t>E</w:t>
      </w:r>
      <w:r w:rsidRPr="00B60935">
        <w:rPr>
          <w:rFonts w:ascii="Raleway" w:eastAsia="Times New Roman" w:hAnsi="Raleway" w:cstheme="minorHAnsi"/>
          <w:color w:val="292B2C"/>
          <w:lang w:eastAsia="en-AU"/>
        </w:rPr>
        <w:t>xemption prior to an exemption being activated</w:t>
      </w:r>
      <w:r>
        <w:rPr>
          <w:rFonts w:ascii="Raleway" w:eastAsia="Times New Roman" w:hAnsi="Raleway" w:cstheme="minorHAnsi"/>
          <w:color w:val="292B2C"/>
          <w:lang w:eastAsia="en-AU"/>
        </w:rPr>
        <w:t>.</w:t>
      </w:r>
    </w:p>
    <w:p w14:paraId="13F19D51" w14:textId="77777777" w:rsidR="00EB3E9A" w:rsidRPr="00B60935" w:rsidRDefault="00EB3E9A" w:rsidP="00EB3E9A">
      <w:pPr>
        <w:pStyle w:val="ListParagraph"/>
        <w:numPr>
          <w:ilvl w:val="0"/>
          <w:numId w:val="28"/>
        </w:numPr>
        <w:spacing w:line="276" w:lineRule="auto"/>
        <w:textAlignment w:val="baseline"/>
        <w:rPr>
          <w:rFonts w:ascii="Raleway" w:eastAsia="Times New Roman" w:hAnsi="Raleway" w:cstheme="minorHAnsi"/>
          <w:color w:val="292B2C"/>
          <w:lang w:eastAsia="en-AU"/>
        </w:rPr>
      </w:pPr>
      <w:r>
        <w:rPr>
          <w:rFonts w:ascii="Raleway" w:eastAsia="Times New Roman" w:hAnsi="Raleway" w:cstheme="minorHAnsi"/>
          <w:color w:val="292B2C"/>
          <w:lang w:eastAsia="en-AU"/>
        </w:rPr>
        <w:t>E</w:t>
      </w:r>
      <w:r w:rsidRPr="00B60935">
        <w:rPr>
          <w:rFonts w:ascii="Raleway" w:eastAsia="Times New Roman" w:hAnsi="Raleway" w:cstheme="minorHAnsi"/>
          <w:color w:val="292B2C"/>
          <w:lang w:eastAsia="en-AU"/>
        </w:rPr>
        <w:t>stablishing procedures for monitoring the risks of exempt workers in the workplace and undertaking regular reviews of the risk and controls in consultation with workers</w:t>
      </w:r>
      <w:r>
        <w:rPr>
          <w:rFonts w:ascii="Raleway" w:eastAsia="Times New Roman" w:hAnsi="Raleway" w:cstheme="minorHAnsi"/>
          <w:color w:val="292B2C"/>
          <w:lang w:eastAsia="en-AU"/>
        </w:rPr>
        <w:t xml:space="preserve"> and their representatives</w:t>
      </w:r>
      <w:r w:rsidRPr="00B60935">
        <w:rPr>
          <w:rFonts w:ascii="Raleway" w:eastAsia="Times New Roman" w:hAnsi="Raleway" w:cstheme="minorHAnsi"/>
          <w:color w:val="292B2C"/>
          <w:lang w:eastAsia="en-AU"/>
        </w:rPr>
        <w:t xml:space="preserve">. </w:t>
      </w:r>
    </w:p>
    <w:p w14:paraId="372CDD34" w14:textId="77777777" w:rsidR="00EB3E9A" w:rsidRPr="007B10AB" w:rsidRDefault="00EB3E9A" w:rsidP="00EB3E9A">
      <w:pPr>
        <w:spacing w:line="276" w:lineRule="auto"/>
        <w:rPr>
          <w:rFonts w:ascii="Raleway" w:hAnsi="Raleway"/>
          <w:sz w:val="22"/>
          <w:szCs w:val="22"/>
        </w:rPr>
      </w:pPr>
      <w:r w:rsidRPr="007B10AB">
        <w:rPr>
          <w:rFonts w:ascii="Raleway" w:hAnsi="Raleway"/>
          <w:sz w:val="22"/>
          <w:szCs w:val="22"/>
        </w:rPr>
        <w:lastRenderedPageBreak/>
        <w:t xml:space="preserve">A </w:t>
      </w:r>
      <w:r>
        <w:rPr>
          <w:rFonts w:ascii="Raleway" w:hAnsi="Raleway"/>
          <w:sz w:val="22"/>
          <w:szCs w:val="22"/>
        </w:rPr>
        <w:t>H</w:t>
      </w:r>
      <w:r w:rsidRPr="007B10AB">
        <w:rPr>
          <w:rFonts w:ascii="Raleway" w:hAnsi="Raleway"/>
          <w:sz w:val="22"/>
          <w:szCs w:val="22"/>
        </w:rPr>
        <w:t xml:space="preserve">ealth and Safety </w:t>
      </w:r>
      <w:r>
        <w:rPr>
          <w:rFonts w:ascii="Raleway" w:hAnsi="Raleway"/>
          <w:sz w:val="22"/>
          <w:szCs w:val="22"/>
        </w:rPr>
        <w:t>R</w:t>
      </w:r>
      <w:r w:rsidRPr="007B10AB">
        <w:rPr>
          <w:rFonts w:ascii="Raleway" w:hAnsi="Raleway"/>
          <w:sz w:val="22"/>
          <w:szCs w:val="22"/>
        </w:rPr>
        <w:t xml:space="preserve">epresentative </w:t>
      </w:r>
      <w:r>
        <w:rPr>
          <w:rFonts w:ascii="Raleway" w:hAnsi="Raleway"/>
          <w:sz w:val="22"/>
          <w:szCs w:val="22"/>
        </w:rPr>
        <w:t xml:space="preserve">(HSR) </w:t>
      </w:r>
      <w:r w:rsidRPr="007B10AB">
        <w:rPr>
          <w:rFonts w:ascii="Raleway" w:hAnsi="Raleway"/>
          <w:sz w:val="22"/>
          <w:szCs w:val="22"/>
        </w:rPr>
        <w:t xml:space="preserve">for a group of affected workers may request a review if they consider a risk is not being adequately managed. Where such as request is made, the PCBU must conduct a review. </w:t>
      </w:r>
    </w:p>
    <w:p w14:paraId="4F2EF73F" w14:textId="77777777" w:rsidR="00EB3E9A" w:rsidRPr="007B10AB" w:rsidRDefault="00EB3E9A" w:rsidP="00EB3E9A">
      <w:pPr>
        <w:spacing w:line="276" w:lineRule="auto"/>
        <w:rPr>
          <w:rFonts w:ascii="Raleway" w:hAnsi="Raleway"/>
          <w:sz w:val="22"/>
          <w:szCs w:val="22"/>
        </w:rPr>
      </w:pPr>
      <w:r w:rsidRPr="007B10AB">
        <w:rPr>
          <w:rFonts w:ascii="Raleway" w:hAnsi="Raleway"/>
          <w:sz w:val="22"/>
          <w:szCs w:val="22"/>
        </w:rPr>
        <w:t xml:space="preserve">Workers also have duties under the WHS Act. They must comply with all reasonable instruction given by the PCBU, use all </w:t>
      </w:r>
      <w:r>
        <w:rPr>
          <w:rFonts w:ascii="Raleway" w:hAnsi="Raleway"/>
          <w:sz w:val="22"/>
          <w:szCs w:val="22"/>
        </w:rPr>
        <w:t>Personal Protective Equipment (</w:t>
      </w:r>
      <w:r w:rsidRPr="007B10AB">
        <w:rPr>
          <w:rFonts w:ascii="Raleway" w:hAnsi="Raleway"/>
          <w:sz w:val="22"/>
          <w:szCs w:val="22"/>
        </w:rPr>
        <w:t>PPE</w:t>
      </w:r>
      <w:r>
        <w:rPr>
          <w:rFonts w:ascii="Raleway" w:hAnsi="Raleway"/>
          <w:sz w:val="22"/>
          <w:szCs w:val="22"/>
        </w:rPr>
        <w:t>)</w:t>
      </w:r>
      <w:r w:rsidRPr="007B10AB">
        <w:rPr>
          <w:rFonts w:ascii="Raleway" w:hAnsi="Raleway"/>
          <w:sz w:val="22"/>
          <w:szCs w:val="22"/>
        </w:rPr>
        <w:t xml:space="preserve"> provided</w:t>
      </w:r>
      <w:r>
        <w:rPr>
          <w:rFonts w:ascii="Raleway" w:hAnsi="Raleway"/>
          <w:sz w:val="22"/>
          <w:szCs w:val="22"/>
        </w:rPr>
        <w:t>,</w:t>
      </w:r>
      <w:r w:rsidRPr="007B10AB">
        <w:rPr>
          <w:rFonts w:ascii="Raleway" w:hAnsi="Raleway"/>
          <w:sz w:val="22"/>
          <w:szCs w:val="22"/>
        </w:rPr>
        <w:t xml:space="preserve"> and not put themselves or others at risk.</w:t>
      </w:r>
    </w:p>
    <w:p w14:paraId="57D0002E" w14:textId="1A9626F8" w:rsidR="00EB3E9A" w:rsidRDefault="00EB3E9A" w:rsidP="00EB3E9A">
      <w:pPr>
        <w:spacing w:line="276" w:lineRule="auto"/>
        <w:rPr>
          <w:rFonts w:ascii="Raleway" w:hAnsi="Raleway"/>
          <w:sz w:val="22"/>
          <w:szCs w:val="22"/>
        </w:rPr>
      </w:pPr>
      <w:r w:rsidRPr="007B10AB">
        <w:rPr>
          <w:rFonts w:ascii="Raleway" w:hAnsi="Raleway"/>
          <w:sz w:val="22"/>
          <w:szCs w:val="22"/>
        </w:rPr>
        <w:t>Worker</w:t>
      </w:r>
      <w:r>
        <w:rPr>
          <w:rFonts w:ascii="Raleway" w:hAnsi="Raleway"/>
          <w:sz w:val="22"/>
          <w:szCs w:val="22"/>
        </w:rPr>
        <w:t>s</w:t>
      </w:r>
      <w:r w:rsidRPr="007B10AB">
        <w:rPr>
          <w:rFonts w:ascii="Raleway" w:hAnsi="Raleway"/>
          <w:sz w:val="22"/>
          <w:szCs w:val="22"/>
        </w:rPr>
        <w:t xml:space="preserve"> </w:t>
      </w:r>
      <w:r>
        <w:rPr>
          <w:rFonts w:ascii="Raleway" w:hAnsi="Raleway"/>
          <w:sz w:val="22"/>
          <w:szCs w:val="22"/>
        </w:rPr>
        <w:t xml:space="preserve">who are subject to the Standing Exemption </w:t>
      </w:r>
      <w:r w:rsidRPr="007B10AB">
        <w:rPr>
          <w:rFonts w:ascii="Raleway" w:hAnsi="Raleway"/>
          <w:sz w:val="22"/>
          <w:szCs w:val="22"/>
        </w:rPr>
        <w:t xml:space="preserve">must also </w:t>
      </w:r>
      <w:r>
        <w:rPr>
          <w:rFonts w:ascii="Raleway" w:hAnsi="Raleway"/>
          <w:sz w:val="22"/>
          <w:szCs w:val="22"/>
        </w:rPr>
        <w:t>test themselves daily and achieve a negative result</w:t>
      </w:r>
      <w:r w:rsidRPr="007B10AB">
        <w:rPr>
          <w:rFonts w:ascii="Raleway" w:hAnsi="Raleway"/>
          <w:sz w:val="22"/>
          <w:szCs w:val="22"/>
        </w:rPr>
        <w:t xml:space="preserve"> during their quarantine period</w:t>
      </w:r>
      <w:r>
        <w:rPr>
          <w:rFonts w:ascii="Raleway" w:hAnsi="Raleway"/>
          <w:sz w:val="22"/>
          <w:szCs w:val="22"/>
        </w:rPr>
        <w:t>.</w:t>
      </w:r>
      <w:r w:rsidRPr="007B10AB">
        <w:rPr>
          <w:rFonts w:ascii="Raleway" w:hAnsi="Raleway"/>
          <w:sz w:val="22"/>
          <w:szCs w:val="22"/>
        </w:rPr>
        <w:t xml:space="preserve"> </w:t>
      </w:r>
      <w:r>
        <w:rPr>
          <w:rFonts w:ascii="Raleway" w:hAnsi="Raleway"/>
          <w:sz w:val="22"/>
          <w:szCs w:val="22"/>
        </w:rPr>
        <w:t>I</w:t>
      </w:r>
      <w:r w:rsidRPr="007B10AB">
        <w:rPr>
          <w:rFonts w:ascii="Raleway" w:hAnsi="Raleway"/>
          <w:sz w:val="22"/>
          <w:szCs w:val="22"/>
        </w:rPr>
        <w:t>f they test positive,</w:t>
      </w:r>
      <w:r>
        <w:rPr>
          <w:rFonts w:ascii="Raleway" w:hAnsi="Raleway"/>
          <w:sz w:val="22"/>
          <w:szCs w:val="22"/>
        </w:rPr>
        <w:t xml:space="preserve"> the worker must</w:t>
      </w:r>
      <w:r w:rsidRPr="007B10AB">
        <w:rPr>
          <w:rFonts w:ascii="Raleway" w:hAnsi="Raleway"/>
          <w:sz w:val="22"/>
          <w:szCs w:val="22"/>
        </w:rPr>
        <w:t xml:space="preserve"> immediately inform their workplace</w:t>
      </w:r>
      <w:r>
        <w:rPr>
          <w:rFonts w:ascii="Raleway" w:hAnsi="Raleway"/>
          <w:sz w:val="22"/>
          <w:szCs w:val="22"/>
        </w:rPr>
        <w:t>, register the result with ACT Health</w:t>
      </w:r>
      <w:r w:rsidRPr="007B10AB">
        <w:rPr>
          <w:rFonts w:ascii="Raleway" w:hAnsi="Raleway"/>
          <w:sz w:val="22"/>
          <w:szCs w:val="22"/>
        </w:rPr>
        <w:t xml:space="preserve"> and quarantine at home. </w:t>
      </w:r>
      <w:r>
        <w:rPr>
          <w:rFonts w:ascii="Raleway" w:hAnsi="Raleway"/>
          <w:sz w:val="22"/>
          <w:szCs w:val="22"/>
        </w:rPr>
        <w:t>Exempt essential w</w:t>
      </w:r>
      <w:r w:rsidRPr="007B10AB">
        <w:rPr>
          <w:rFonts w:ascii="Raleway" w:hAnsi="Raleway"/>
          <w:sz w:val="22"/>
          <w:szCs w:val="22"/>
        </w:rPr>
        <w:t xml:space="preserve">orkers should travel to and from the workplace directly and follow all other public health orders </w:t>
      </w:r>
      <w:r>
        <w:rPr>
          <w:rFonts w:ascii="Raleway" w:hAnsi="Raleway"/>
          <w:sz w:val="22"/>
          <w:szCs w:val="22"/>
        </w:rPr>
        <w:t>including</w:t>
      </w:r>
      <w:r w:rsidRPr="007B10AB">
        <w:rPr>
          <w:rFonts w:ascii="Raleway" w:hAnsi="Raleway"/>
          <w:sz w:val="22"/>
          <w:szCs w:val="22"/>
        </w:rPr>
        <w:t xml:space="preserve"> quarantin</w:t>
      </w:r>
      <w:r>
        <w:rPr>
          <w:rFonts w:ascii="Raleway" w:hAnsi="Raleway"/>
          <w:sz w:val="22"/>
          <w:szCs w:val="22"/>
        </w:rPr>
        <w:t>e requirements</w:t>
      </w:r>
      <w:r w:rsidRPr="007B10AB">
        <w:rPr>
          <w:rFonts w:ascii="Raleway" w:hAnsi="Raleway"/>
          <w:sz w:val="22"/>
          <w:szCs w:val="22"/>
        </w:rPr>
        <w:t xml:space="preserve">.  </w:t>
      </w:r>
    </w:p>
    <w:p w14:paraId="4823FA01" w14:textId="26B9EECE" w:rsidR="00EB3E9A" w:rsidRDefault="00EB3E9A" w:rsidP="00EB3E9A">
      <w:pPr>
        <w:pStyle w:val="Heading2"/>
        <w:spacing w:line="276" w:lineRule="auto"/>
        <w:rPr>
          <w:rStyle w:val="normaltextrun"/>
          <w:rFonts w:ascii="Raleway" w:hAnsi="Raleway" w:cs="Segoe UI"/>
          <w:color w:val="00B050"/>
          <w:szCs w:val="36"/>
        </w:rPr>
      </w:pPr>
      <w:r w:rsidRPr="00EB3E9A">
        <w:rPr>
          <w:rStyle w:val="normaltextrun"/>
          <w:rFonts w:ascii="Raleway" w:hAnsi="Raleway" w:cs="Segoe UI"/>
          <w:color w:val="00B050"/>
          <w:szCs w:val="36"/>
        </w:rPr>
        <w:t>CONTROLLING THE RISK UNDER THE STANDING EXEMPTION</w:t>
      </w:r>
    </w:p>
    <w:p w14:paraId="65D614AC" w14:textId="77777777" w:rsidR="00EB3E9A" w:rsidRDefault="00EB3E9A" w:rsidP="00EB3E9A">
      <w:pPr>
        <w:spacing w:line="276" w:lineRule="auto"/>
        <w:rPr>
          <w:rFonts w:ascii="Raleway" w:hAnsi="Raleway"/>
          <w:sz w:val="22"/>
          <w:szCs w:val="22"/>
        </w:rPr>
      </w:pPr>
      <w:r w:rsidRPr="007B10AB">
        <w:rPr>
          <w:rFonts w:ascii="Raleway" w:hAnsi="Raleway"/>
          <w:sz w:val="22"/>
          <w:szCs w:val="22"/>
        </w:rPr>
        <w:t xml:space="preserve">Where exempt </w:t>
      </w:r>
      <w:r>
        <w:rPr>
          <w:rFonts w:ascii="Raleway" w:hAnsi="Raleway"/>
          <w:sz w:val="22"/>
          <w:szCs w:val="22"/>
        </w:rPr>
        <w:t xml:space="preserve">essential </w:t>
      </w:r>
      <w:r w:rsidRPr="007B10AB">
        <w:rPr>
          <w:rFonts w:ascii="Raleway" w:hAnsi="Raleway"/>
          <w:sz w:val="22"/>
          <w:szCs w:val="22"/>
        </w:rPr>
        <w:t>workers are attending the workplace, PCBUs must put controls in place to manage the increased risk of COVID-19 transmission. The risk controls used will depend on the specific situation of the workplace</w:t>
      </w:r>
      <w:r>
        <w:rPr>
          <w:rFonts w:ascii="Raleway" w:hAnsi="Raleway"/>
          <w:sz w:val="22"/>
          <w:szCs w:val="22"/>
        </w:rPr>
        <w:t>,</w:t>
      </w:r>
      <w:r w:rsidRPr="007B10AB">
        <w:rPr>
          <w:rFonts w:ascii="Raleway" w:hAnsi="Raleway"/>
          <w:sz w:val="22"/>
          <w:szCs w:val="22"/>
        </w:rPr>
        <w:t xml:space="preserve"> should be based on a risk assessment</w:t>
      </w:r>
      <w:r>
        <w:rPr>
          <w:rFonts w:ascii="Raleway" w:hAnsi="Raleway"/>
          <w:sz w:val="22"/>
          <w:szCs w:val="22"/>
        </w:rPr>
        <w:t>,</w:t>
      </w:r>
      <w:r w:rsidRPr="007B10AB">
        <w:rPr>
          <w:rFonts w:ascii="Raleway" w:hAnsi="Raleway"/>
          <w:sz w:val="22"/>
          <w:szCs w:val="22"/>
        </w:rPr>
        <w:t xml:space="preserve"> and</w:t>
      </w:r>
      <w:r>
        <w:rPr>
          <w:rFonts w:ascii="Raleway" w:hAnsi="Raleway"/>
          <w:sz w:val="22"/>
          <w:szCs w:val="22"/>
        </w:rPr>
        <w:t xml:space="preserve"> be</w:t>
      </w:r>
      <w:r w:rsidRPr="007B10AB">
        <w:rPr>
          <w:rFonts w:ascii="Raleway" w:hAnsi="Raleway"/>
          <w:sz w:val="22"/>
          <w:szCs w:val="22"/>
        </w:rPr>
        <w:t xml:space="preserve"> thoroughly consulted with workers, HSRs (if any) and any other person that may be affected by the work. </w:t>
      </w:r>
    </w:p>
    <w:p w14:paraId="580538E0" w14:textId="77777777" w:rsidR="00EB3E9A" w:rsidRDefault="00EB3E9A" w:rsidP="00EB3E9A">
      <w:pPr>
        <w:spacing w:line="276" w:lineRule="auto"/>
        <w:rPr>
          <w:rFonts w:ascii="Raleway" w:hAnsi="Raleway"/>
          <w:sz w:val="22"/>
          <w:szCs w:val="22"/>
        </w:rPr>
      </w:pPr>
      <w:r>
        <w:rPr>
          <w:rFonts w:ascii="Raleway" w:hAnsi="Raleway"/>
          <w:sz w:val="22"/>
          <w:szCs w:val="22"/>
        </w:rPr>
        <w:t xml:space="preserve">When managing the risk of COVID-19 transmission, a combination of control measures is generally required and includes known COVID-19 controls such as hand hygiene, physical </w:t>
      </w:r>
      <w:proofErr w:type="gramStart"/>
      <w:r>
        <w:rPr>
          <w:rFonts w:ascii="Raleway" w:hAnsi="Raleway"/>
          <w:sz w:val="22"/>
          <w:szCs w:val="22"/>
        </w:rPr>
        <w:t>distancing</w:t>
      </w:r>
      <w:proofErr w:type="gramEnd"/>
      <w:r>
        <w:rPr>
          <w:rFonts w:ascii="Raleway" w:hAnsi="Raleway"/>
          <w:sz w:val="22"/>
          <w:szCs w:val="22"/>
        </w:rPr>
        <w:t xml:space="preserve"> and masks.</w:t>
      </w:r>
    </w:p>
    <w:p w14:paraId="5B63BE6B" w14:textId="77777777" w:rsidR="00EB3E9A" w:rsidRPr="0014722A" w:rsidRDefault="00EB3E9A" w:rsidP="00EB3E9A">
      <w:pPr>
        <w:spacing w:line="276" w:lineRule="auto"/>
        <w:rPr>
          <w:rFonts w:ascii="Raleway" w:hAnsi="Raleway"/>
          <w:sz w:val="22"/>
          <w:szCs w:val="22"/>
        </w:rPr>
      </w:pPr>
      <w:r>
        <w:rPr>
          <w:rFonts w:ascii="Raleway" w:hAnsi="Raleway"/>
          <w:sz w:val="22"/>
          <w:szCs w:val="22"/>
        </w:rPr>
        <w:t>Control measures must be supported by monitoring the work environment and the health of workers. This can be done through regular workplace walk throughs to review the control measures used and using RATs to monitor any transmission of COVID-19 at the workplace.</w:t>
      </w:r>
    </w:p>
    <w:p w14:paraId="1C8CEEEF" w14:textId="77777777" w:rsidR="00EB3E9A" w:rsidRPr="007B10AB" w:rsidRDefault="00EB3E9A" w:rsidP="00EB3E9A">
      <w:pPr>
        <w:spacing w:line="276" w:lineRule="auto"/>
        <w:rPr>
          <w:rFonts w:ascii="Raleway" w:hAnsi="Raleway" w:cstheme="minorHAnsi"/>
          <w:b/>
          <w:caps/>
          <w:color w:val="00B050"/>
          <w:sz w:val="22"/>
          <w:szCs w:val="22"/>
        </w:rPr>
      </w:pPr>
      <w:r w:rsidRPr="007B10AB">
        <w:rPr>
          <w:rFonts w:ascii="Raleway" w:hAnsi="Raleway" w:cstheme="minorHAnsi"/>
          <w:b/>
          <w:caps/>
          <w:color w:val="00B050"/>
          <w:sz w:val="22"/>
          <w:szCs w:val="22"/>
        </w:rPr>
        <w:t xml:space="preserve">Eliminating the risk </w:t>
      </w:r>
    </w:p>
    <w:p w14:paraId="65B6F50E" w14:textId="77777777" w:rsidR="00EB3E9A" w:rsidRPr="007B10AB" w:rsidRDefault="00EB3E9A" w:rsidP="00EB3E9A">
      <w:pPr>
        <w:spacing w:line="276" w:lineRule="auto"/>
        <w:rPr>
          <w:rFonts w:ascii="Raleway" w:hAnsi="Raleway"/>
          <w:sz w:val="22"/>
          <w:szCs w:val="22"/>
        </w:rPr>
      </w:pPr>
      <w:r w:rsidRPr="007B10AB">
        <w:rPr>
          <w:rFonts w:ascii="Raleway" w:hAnsi="Raleway"/>
          <w:sz w:val="22"/>
          <w:szCs w:val="22"/>
        </w:rPr>
        <w:t>Eliminating the risk is the highest-level risk control</w:t>
      </w:r>
      <w:r>
        <w:rPr>
          <w:rFonts w:ascii="Raleway" w:hAnsi="Raleway"/>
          <w:sz w:val="22"/>
          <w:szCs w:val="22"/>
        </w:rPr>
        <w:t xml:space="preserve"> you can use. T</w:t>
      </w:r>
      <w:r w:rsidRPr="007B10AB">
        <w:rPr>
          <w:rFonts w:ascii="Raleway" w:hAnsi="Raleway"/>
          <w:sz w:val="22"/>
          <w:szCs w:val="22"/>
        </w:rPr>
        <w:t xml:space="preserve">his should be considered </w:t>
      </w:r>
      <w:r w:rsidRPr="0014722A">
        <w:rPr>
          <w:rFonts w:ascii="Raleway" w:hAnsi="Raleway"/>
          <w:b/>
          <w:bCs/>
          <w:sz w:val="22"/>
          <w:szCs w:val="22"/>
        </w:rPr>
        <w:t>before</w:t>
      </w:r>
      <w:r w:rsidRPr="007B10AB">
        <w:rPr>
          <w:rFonts w:ascii="Raleway" w:hAnsi="Raleway"/>
          <w:sz w:val="22"/>
          <w:szCs w:val="22"/>
        </w:rPr>
        <w:t xml:space="preserve"> all other control measures. This may include having workers work from home </w:t>
      </w:r>
      <w:bookmarkStart w:id="1" w:name="_Hlk94187320"/>
      <w:r w:rsidRPr="007B10AB">
        <w:rPr>
          <w:rFonts w:ascii="Raleway" w:hAnsi="Raleway"/>
          <w:sz w:val="22"/>
          <w:szCs w:val="22"/>
        </w:rPr>
        <w:t xml:space="preserve">or having other workers (who are not under quarantine orders) to carry out the work instead. </w:t>
      </w:r>
    </w:p>
    <w:bookmarkEnd w:id="1"/>
    <w:p w14:paraId="36E3F6B3" w14:textId="77777777" w:rsidR="00EB3E9A" w:rsidRPr="007B10AB" w:rsidRDefault="00EB3E9A" w:rsidP="00EB3E9A">
      <w:pPr>
        <w:spacing w:line="276" w:lineRule="auto"/>
        <w:rPr>
          <w:rFonts w:ascii="Raleway" w:hAnsi="Raleway"/>
          <w:sz w:val="22"/>
          <w:szCs w:val="22"/>
        </w:rPr>
      </w:pPr>
      <w:r w:rsidRPr="007B10AB">
        <w:rPr>
          <w:rFonts w:ascii="Raleway" w:hAnsi="Raleway"/>
          <w:sz w:val="22"/>
          <w:szCs w:val="22"/>
        </w:rPr>
        <w:t xml:space="preserve">Where elimination is not possible, substitution, isolation and engineering controls should then be considered. Some example of control measures </w:t>
      </w:r>
      <w:proofErr w:type="gramStart"/>
      <w:r w:rsidRPr="007B10AB">
        <w:rPr>
          <w:rFonts w:ascii="Raleway" w:hAnsi="Raleway"/>
          <w:sz w:val="22"/>
          <w:szCs w:val="22"/>
        </w:rPr>
        <w:t>are</w:t>
      </w:r>
      <w:proofErr w:type="gramEnd"/>
      <w:r w:rsidRPr="007B10AB">
        <w:rPr>
          <w:rFonts w:ascii="Raleway" w:hAnsi="Raleway"/>
          <w:sz w:val="22"/>
          <w:szCs w:val="22"/>
        </w:rPr>
        <w:t xml:space="preserve"> </w:t>
      </w:r>
      <w:r>
        <w:rPr>
          <w:rFonts w:ascii="Raleway" w:hAnsi="Raleway"/>
          <w:sz w:val="22"/>
          <w:szCs w:val="22"/>
        </w:rPr>
        <w:t xml:space="preserve">provided </w:t>
      </w:r>
      <w:r w:rsidRPr="007B10AB">
        <w:rPr>
          <w:rFonts w:ascii="Raleway" w:hAnsi="Raleway"/>
          <w:sz w:val="22"/>
          <w:szCs w:val="22"/>
        </w:rPr>
        <w:t>below</w:t>
      </w:r>
      <w:r>
        <w:rPr>
          <w:rFonts w:ascii="Raleway" w:hAnsi="Raleway"/>
          <w:sz w:val="22"/>
          <w:szCs w:val="22"/>
        </w:rPr>
        <w:t>;</w:t>
      </w:r>
      <w:r w:rsidRPr="007B10AB">
        <w:rPr>
          <w:rFonts w:ascii="Raleway" w:hAnsi="Raleway"/>
          <w:sz w:val="22"/>
          <w:szCs w:val="22"/>
        </w:rPr>
        <w:t xml:space="preserve"> however</w:t>
      </w:r>
      <w:r>
        <w:rPr>
          <w:rFonts w:ascii="Raleway" w:hAnsi="Raleway"/>
          <w:sz w:val="22"/>
          <w:szCs w:val="22"/>
        </w:rPr>
        <w:t>,</w:t>
      </w:r>
      <w:r w:rsidRPr="007B10AB">
        <w:rPr>
          <w:rFonts w:ascii="Raleway" w:hAnsi="Raleway"/>
          <w:sz w:val="22"/>
          <w:szCs w:val="22"/>
        </w:rPr>
        <w:t xml:space="preserve"> this may not be applicable to all workplaces and a risk assessment should be carried out to determine the best controls for </w:t>
      </w:r>
      <w:r>
        <w:rPr>
          <w:rFonts w:ascii="Raleway" w:hAnsi="Raleway"/>
          <w:sz w:val="22"/>
          <w:szCs w:val="22"/>
        </w:rPr>
        <w:t>your</w:t>
      </w:r>
      <w:r w:rsidRPr="007B10AB">
        <w:rPr>
          <w:rFonts w:ascii="Raleway" w:hAnsi="Raleway"/>
          <w:sz w:val="22"/>
          <w:szCs w:val="22"/>
        </w:rPr>
        <w:t xml:space="preserve"> workplace. </w:t>
      </w:r>
    </w:p>
    <w:p w14:paraId="627BF7FC" w14:textId="77777777" w:rsidR="00EB3E9A" w:rsidRPr="007B10AB" w:rsidRDefault="00EB3E9A" w:rsidP="00EB3E9A">
      <w:pPr>
        <w:spacing w:line="276" w:lineRule="auto"/>
        <w:rPr>
          <w:rFonts w:ascii="Raleway" w:hAnsi="Raleway" w:cstheme="minorHAnsi"/>
          <w:b/>
          <w:caps/>
          <w:color w:val="00B050"/>
          <w:sz w:val="22"/>
          <w:szCs w:val="22"/>
        </w:rPr>
      </w:pPr>
      <w:r w:rsidRPr="007B10AB">
        <w:rPr>
          <w:rFonts w:ascii="Raleway" w:hAnsi="Raleway" w:cstheme="minorHAnsi"/>
          <w:b/>
          <w:caps/>
          <w:color w:val="00B050"/>
          <w:sz w:val="22"/>
          <w:szCs w:val="22"/>
        </w:rPr>
        <w:t>Substitution controls</w:t>
      </w:r>
    </w:p>
    <w:p w14:paraId="48E558E9" w14:textId="77777777" w:rsidR="00EB3E9A" w:rsidRPr="007B10AB" w:rsidRDefault="00EB3E9A" w:rsidP="00EB3E9A">
      <w:pPr>
        <w:spacing w:line="276" w:lineRule="auto"/>
        <w:rPr>
          <w:rFonts w:ascii="Raleway" w:hAnsi="Raleway"/>
          <w:sz w:val="22"/>
          <w:szCs w:val="22"/>
        </w:rPr>
      </w:pPr>
      <w:r w:rsidRPr="007B10AB">
        <w:rPr>
          <w:rFonts w:ascii="Raleway" w:hAnsi="Raleway"/>
          <w:sz w:val="22"/>
          <w:szCs w:val="22"/>
        </w:rPr>
        <w:t xml:space="preserve">Substitution controls involve substituting the risk or hazard with a safer one. For example, an exempt </w:t>
      </w:r>
      <w:r>
        <w:rPr>
          <w:rFonts w:ascii="Raleway" w:hAnsi="Raleway"/>
          <w:sz w:val="22"/>
          <w:szCs w:val="22"/>
        </w:rPr>
        <w:t xml:space="preserve">essential </w:t>
      </w:r>
      <w:r w:rsidRPr="007B10AB">
        <w:rPr>
          <w:rFonts w:ascii="Raleway" w:hAnsi="Raleway"/>
          <w:sz w:val="22"/>
          <w:szCs w:val="22"/>
        </w:rPr>
        <w:t xml:space="preserve">worker may carry out different duties </w:t>
      </w:r>
      <w:r>
        <w:rPr>
          <w:rFonts w:ascii="Raleway" w:hAnsi="Raleway"/>
          <w:sz w:val="22"/>
          <w:szCs w:val="22"/>
        </w:rPr>
        <w:t>to reduce the</w:t>
      </w:r>
      <w:r w:rsidRPr="007B10AB">
        <w:rPr>
          <w:rFonts w:ascii="Raleway" w:hAnsi="Raleway"/>
          <w:sz w:val="22"/>
          <w:szCs w:val="22"/>
        </w:rPr>
        <w:t xml:space="preserve"> risk, such as: </w:t>
      </w:r>
    </w:p>
    <w:p w14:paraId="2190BEBC" w14:textId="77777777" w:rsidR="00EB3E9A" w:rsidRPr="00B60935" w:rsidRDefault="00EB3E9A" w:rsidP="00EB3E9A">
      <w:pPr>
        <w:pStyle w:val="ListParagraph"/>
        <w:numPr>
          <w:ilvl w:val="0"/>
          <w:numId w:val="27"/>
        </w:numPr>
        <w:spacing w:line="276" w:lineRule="auto"/>
        <w:textAlignment w:val="baseline"/>
        <w:rPr>
          <w:rFonts w:ascii="Raleway" w:eastAsia="Times New Roman" w:hAnsi="Raleway" w:cstheme="minorHAnsi"/>
          <w:color w:val="292B2C"/>
          <w:lang w:eastAsia="en-AU"/>
        </w:rPr>
      </w:pPr>
      <w:r w:rsidRPr="00B60935">
        <w:rPr>
          <w:rFonts w:ascii="Raleway" w:eastAsia="Times New Roman" w:hAnsi="Raleway" w:cstheme="minorHAnsi"/>
          <w:color w:val="292B2C"/>
          <w:lang w:eastAsia="en-AU"/>
        </w:rPr>
        <w:t>attend</w:t>
      </w:r>
      <w:r>
        <w:rPr>
          <w:rFonts w:ascii="Raleway" w:eastAsia="Times New Roman" w:hAnsi="Raleway" w:cstheme="minorHAnsi"/>
          <w:color w:val="292B2C"/>
          <w:lang w:eastAsia="en-AU"/>
        </w:rPr>
        <w:t>ing</w:t>
      </w:r>
      <w:r w:rsidRPr="00B60935">
        <w:rPr>
          <w:rFonts w:ascii="Raleway" w:eastAsia="Times New Roman" w:hAnsi="Raleway" w:cstheme="minorHAnsi"/>
          <w:color w:val="292B2C"/>
          <w:lang w:eastAsia="en-AU"/>
        </w:rPr>
        <w:t xml:space="preserve"> a smaller workplace, where there are less people </w:t>
      </w:r>
    </w:p>
    <w:p w14:paraId="48F1EED7" w14:textId="77777777" w:rsidR="00EB3E9A" w:rsidRPr="00B60935" w:rsidRDefault="00EB3E9A" w:rsidP="00EB3E9A">
      <w:pPr>
        <w:pStyle w:val="ListParagraph"/>
        <w:numPr>
          <w:ilvl w:val="0"/>
          <w:numId w:val="27"/>
        </w:numPr>
        <w:spacing w:line="276" w:lineRule="auto"/>
        <w:textAlignment w:val="baseline"/>
        <w:rPr>
          <w:rFonts w:ascii="Raleway" w:eastAsia="Times New Roman" w:hAnsi="Raleway" w:cstheme="minorHAnsi"/>
          <w:color w:val="292B2C"/>
          <w:lang w:eastAsia="en-AU"/>
        </w:rPr>
      </w:pPr>
      <w:r w:rsidRPr="00B60935">
        <w:rPr>
          <w:rFonts w:ascii="Raleway" w:eastAsia="Times New Roman" w:hAnsi="Raleway" w:cstheme="minorHAnsi"/>
          <w:color w:val="292B2C"/>
          <w:lang w:eastAsia="en-AU"/>
        </w:rPr>
        <w:t>carry</w:t>
      </w:r>
      <w:r>
        <w:rPr>
          <w:rFonts w:ascii="Raleway" w:eastAsia="Times New Roman" w:hAnsi="Raleway" w:cstheme="minorHAnsi"/>
          <w:color w:val="292B2C"/>
          <w:lang w:eastAsia="en-AU"/>
        </w:rPr>
        <w:t>ing</w:t>
      </w:r>
      <w:r w:rsidRPr="00B60935">
        <w:rPr>
          <w:rFonts w:ascii="Raleway" w:eastAsia="Times New Roman" w:hAnsi="Raleway" w:cstheme="minorHAnsi"/>
          <w:color w:val="292B2C"/>
          <w:lang w:eastAsia="en-AU"/>
        </w:rPr>
        <w:t xml:space="preserve"> out different tasks where</w:t>
      </w:r>
      <w:r>
        <w:rPr>
          <w:rFonts w:ascii="Raleway" w:eastAsia="Times New Roman" w:hAnsi="Raleway" w:cstheme="minorHAnsi"/>
          <w:color w:val="292B2C"/>
          <w:lang w:eastAsia="en-AU"/>
        </w:rPr>
        <w:t xml:space="preserve"> or when</w:t>
      </w:r>
      <w:r w:rsidRPr="00B60935">
        <w:rPr>
          <w:rFonts w:ascii="Raleway" w:eastAsia="Times New Roman" w:hAnsi="Raleway" w:cstheme="minorHAnsi"/>
          <w:color w:val="292B2C"/>
          <w:lang w:eastAsia="en-AU"/>
        </w:rPr>
        <w:t xml:space="preserve"> the</w:t>
      </w:r>
      <w:r>
        <w:rPr>
          <w:rFonts w:ascii="Raleway" w:eastAsia="Times New Roman" w:hAnsi="Raleway" w:cstheme="minorHAnsi"/>
          <w:color w:val="292B2C"/>
          <w:lang w:eastAsia="en-AU"/>
        </w:rPr>
        <w:t>re</w:t>
      </w:r>
      <w:r w:rsidRPr="00B60935">
        <w:rPr>
          <w:rFonts w:ascii="Raleway" w:eastAsia="Times New Roman" w:hAnsi="Raleway" w:cstheme="minorHAnsi"/>
          <w:color w:val="292B2C"/>
          <w:lang w:eastAsia="en-AU"/>
        </w:rPr>
        <w:t xml:space="preserve"> are </w:t>
      </w:r>
      <w:r>
        <w:rPr>
          <w:rFonts w:ascii="Raleway" w:eastAsia="Times New Roman" w:hAnsi="Raleway" w:cstheme="minorHAnsi"/>
          <w:color w:val="292B2C"/>
          <w:lang w:eastAsia="en-AU"/>
        </w:rPr>
        <w:t>less people around</w:t>
      </w:r>
      <w:r w:rsidRPr="00B60935">
        <w:rPr>
          <w:rFonts w:ascii="Raleway" w:eastAsia="Times New Roman" w:hAnsi="Raleway" w:cstheme="minorHAnsi"/>
          <w:color w:val="292B2C"/>
          <w:lang w:eastAsia="en-AU"/>
        </w:rPr>
        <w:t xml:space="preserve">, and/or </w:t>
      </w:r>
    </w:p>
    <w:p w14:paraId="04647EF5" w14:textId="77777777" w:rsidR="00EB3E9A" w:rsidRDefault="00EB3E9A" w:rsidP="00EB3E9A">
      <w:pPr>
        <w:pStyle w:val="ListParagraph"/>
        <w:numPr>
          <w:ilvl w:val="0"/>
          <w:numId w:val="27"/>
        </w:numPr>
        <w:spacing w:line="276" w:lineRule="auto"/>
        <w:textAlignment w:val="baseline"/>
        <w:rPr>
          <w:rFonts w:ascii="Raleway" w:eastAsia="Times New Roman" w:hAnsi="Raleway" w:cstheme="minorHAnsi"/>
          <w:color w:val="292B2C"/>
          <w:lang w:eastAsia="en-AU"/>
        </w:rPr>
      </w:pPr>
      <w:r w:rsidRPr="00B60935">
        <w:rPr>
          <w:rFonts w:ascii="Raleway" w:eastAsia="Times New Roman" w:hAnsi="Raleway" w:cstheme="minorHAnsi"/>
          <w:color w:val="292B2C"/>
          <w:lang w:eastAsia="en-AU"/>
        </w:rPr>
        <w:lastRenderedPageBreak/>
        <w:t>avoid</w:t>
      </w:r>
      <w:r>
        <w:rPr>
          <w:rFonts w:ascii="Raleway" w:eastAsia="Times New Roman" w:hAnsi="Raleway" w:cstheme="minorHAnsi"/>
          <w:color w:val="292B2C"/>
          <w:lang w:eastAsia="en-AU"/>
        </w:rPr>
        <w:t>ing</w:t>
      </w:r>
      <w:r w:rsidRPr="00B60935">
        <w:rPr>
          <w:rFonts w:ascii="Raleway" w:eastAsia="Times New Roman" w:hAnsi="Raleway" w:cstheme="minorHAnsi"/>
          <w:color w:val="292B2C"/>
          <w:lang w:eastAsia="en-AU"/>
        </w:rPr>
        <w:t xml:space="preserve"> </w:t>
      </w:r>
      <w:r>
        <w:rPr>
          <w:rFonts w:ascii="Raleway" w:eastAsia="Times New Roman" w:hAnsi="Raleway" w:cstheme="minorHAnsi"/>
          <w:color w:val="292B2C"/>
          <w:lang w:eastAsia="en-AU"/>
        </w:rPr>
        <w:t>other</w:t>
      </w:r>
      <w:r w:rsidRPr="00B60935">
        <w:rPr>
          <w:rFonts w:ascii="Raleway" w:eastAsia="Times New Roman" w:hAnsi="Raleway" w:cstheme="minorHAnsi"/>
          <w:color w:val="292B2C"/>
          <w:lang w:eastAsia="en-AU"/>
        </w:rPr>
        <w:t xml:space="preserve"> workers attending the workplace, if possible.</w:t>
      </w:r>
    </w:p>
    <w:p w14:paraId="1E67301B" w14:textId="77777777" w:rsidR="00EB3E9A" w:rsidRPr="007B10AB" w:rsidRDefault="00EB3E9A" w:rsidP="00EB3E9A">
      <w:pPr>
        <w:spacing w:line="276" w:lineRule="auto"/>
        <w:rPr>
          <w:rFonts w:ascii="Raleway" w:hAnsi="Raleway" w:cstheme="minorHAnsi"/>
          <w:b/>
          <w:caps/>
          <w:color w:val="00B050"/>
          <w:sz w:val="22"/>
          <w:szCs w:val="22"/>
        </w:rPr>
      </w:pPr>
      <w:r w:rsidRPr="007B10AB">
        <w:rPr>
          <w:rFonts w:ascii="Raleway" w:hAnsi="Raleway" w:cstheme="minorHAnsi"/>
          <w:b/>
          <w:caps/>
          <w:color w:val="00B050"/>
          <w:sz w:val="22"/>
          <w:szCs w:val="22"/>
        </w:rPr>
        <w:t xml:space="preserve">Isolation </w:t>
      </w:r>
    </w:p>
    <w:p w14:paraId="77AD5100" w14:textId="77777777" w:rsidR="00EB3E9A" w:rsidRPr="007B10AB" w:rsidRDefault="00EB3E9A" w:rsidP="00EB3E9A">
      <w:pPr>
        <w:spacing w:line="276" w:lineRule="auto"/>
        <w:rPr>
          <w:rFonts w:ascii="Raleway" w:hAnsi="Raleway"/>
          <w:sz w:val="22"/>
          <w:szCs w:val="22"/>
        </w:rPr>
      </w:pPr>
      <w:r w:rsidRPr="007B10AB">
        <w:rPr>
          <w:rFonts w:ascii="Raleway" w:hAnsi="Raleway"/>
          <w:sz w:val="22"/>
          <w:szCs w:val="22"/>
        </w:rPr>
        <w:t xml:space="preserve">Isolation controls involve physically isolating the risk or hazard. For example, the exempt </w:t>
      </w:r>
      <w:r>
        <w:rPr>
          <w:rFonts w:ascii="Raleway" w:hAnsi="Raleway"/>
          <w:sz w:val="22"/>
          <w:szCs w:val="22"/>
        </w:rPr>
        <w:t xml:space="preserve">essential </w:t>
      </w:r>
      <w:r w:rsidRPr="007B10AB">
        <w:rPr>
          <w:rFonts w:ascii="Raleway" w:hAnsi="Raleway"/>
          <w:sz w:val="22"/>
          <w:szCs w:val="22"/>
        </w:rPr>
        <w:t xml:space="preserve">worker </w:t>
      </w:r>
      <w:r>
        <w:rPr>
          <w:rFonts w:ascii="Raleway" w:hAnsi="Raleway"/>
          <w:sz w:val="22"/>
          <w:szCs w:val="22"/>
        </w:rPr>
        <w:t xml:space="preserve">may be able to </w:t>
      </w:r>
      <w:r w:rsidRPr="007B10AB">
        <w:rPr>
          <w:rFonts w:ascii="Raleway" w:hAnsi="Raleway"/>
          <w:sz w:val="22"/>
          <w:szCs w:val="22"/>
        </w:rPr>
        <w:t xml:space="preserve">work </w:t>
      </w:r>
      <w:r>
        <w:rPr>
          <w:rFonts w:ascii="Raleway" w:hAnsi="Raleway"/>
          <w:sz w:val="22"/>
          <w:szCs w:val="22"/>
        </w:rPr>
        <w:t>in an area with a larger physical distance between them and other workers. Examples of this</w:t>
      </w:r>
      <w:r w:rsidRPr="007B10AB">
        <w:rPr>
          <w:rFonts w:ascii="Raleway" w:hAnsi="Raleway"/>
          <w:sz w:val="22"/>
          <w:szCs w:val="22"/>
        </w:rPr>
        <w:t xml:space="preserve"> </w:t>
      </w:r>
      <w:r>
        <w:rPr>
          <w:rFonts w:ascii="Raleway" w:hAnsi="Raleway"/>
          <w:sz w:val="22"/>
          <w:szCs w:val="22"/>
        </w:rPr>
        <w:t xml:space="preserve">control </w:t>
      </w:r>
      <w:r w:rsidRPr="007B10AB">
        <w:rPr>
          <w:rFonts w:ascii="Raleway" w:hAnsi="Raleway"/>
          <w:sz w:val="22"/>
          <w:szCs w:val="22"/>
        </w:rPr>
        <w:t xml:space="preserve">could </w:t>
      </w:r>
      <w:r>
        <w:rPr>
          <w:rFonts w:ascii="Raleway" w:hAnsi="Raleway"/>
          <w:sz w:val="22"/>
          <w:szCs w:val="22"/>
        </w:rPr>
        <w:t>include</w:t>
      </w:r>
      <w:r w:rsidRPr="007B10AB">
        <w:rPr>
          <w:rFonts w:ascii="Raleway" w:hAnsi="Raleway"/>
          <w:sz w:val="22"/>
          <w:szCs w:val="22"/>
        </w:rPr>
        <w:t xml:space="preserve">: </w:t>
      </w:r>
    </w:p>
    <w:p w14:paraId="4F095AFE" w14:textId="77777777" w:rsidR="00EB3E9A" w:rsidRDefault="00EB3E9A" w:rsidP="00EB3E9A">
      <w:pPr>
        <w:pStyle w:val="ListParagraph"/>
        <w:numPr>
          <w:ilvl w:val="0"/>
          <w:numId w:val="27"/>
        </w:numPr>
        <w:spacing w:line="276" w:lineRule="auto"/>
        <w:textAlignment w:val="baseline"/>
        <w:rPr>
          <w:rFonts w:ascii="Raleway" w:eastAsia="Times New Roman" w:hAnsi="Raleway" w:cstheme="minorHAnsi"/>
          <w:color w:val="292B2C"/>
          <w:lang w:eastAsia="en-AU"/>
        </w:rPr>
      </w:pPr>
      <w:r>
        <w:rPr>
          <w:rFonts w:ascii="Raleway" w:eastAsia="Times New Roman" w:hAnsi="Raleway" w:cstheme="minorHAnsi"/>
          <w:color w:val="292B2C"/>
          <w:lang w:eastAsia="en-AU"/>
        </w:rPr>
        <w:t>using</w:t>
      </w:r>
      <w:r w:rsidRPr="00B60935">
        <w:rPr>
          <w:rFonts w:ascii="Raleway" w:eastAsia="Times New Roman" w:hAnsi="Raleway" w:cstheme="minorHAnsi"/>
          <w:color w:val="292B2C"/>
          <w:lang w:eastAsia="en-AU"/>
        </w:rPr>
        <w:t xml:space="preserve"> </w:t>
      </w:r>
      <w:r>
        <w:rPr>
          <w:rFonts w:ascii="Raleway" w:eastAsia="Times New Roman" w:hAnsi="Raleway" w:cstheme="minorHAnsi"/>
          <w:color w:val="292B2C"/>
          <w:lang w:eastAsia="en-AU"/>
        </w:rPr>
        <w:t>alternative ways</w:t>
      </w:r>
      <w:r w:rsidRPr="00B60935">
        <w:rPr>
          <w:rFonts w:ascii="Raleway" w:eastAsia="Times New Roman" w:hAnsi="Raleway" w:cstheme="minorHAnsi"/>
          <w:color w:val="292B2C"/>
          <w:lang w:eastAsia="en-AU"/>
        </w:rPr>
        <w:t xml:space="preserve"> to communicate rather than </w:t>
      </w:r>
      <w:r>
        <w:rPr>
          <w:rFonts w:ascii="Raleway" w:eastAsia="Times New Roman" w:hAnsi="Raleway" w:cstheme="minorHAnsi"/>
          <w:color w:val="292B2C"/>
          <w:lang w:eastAsia="en-AU"/>
        </w:rPr>
        <w:t>face to face (1.5m apart)</w:t>
      </w:r>
      <w:r w:rsidRPr="00B60935">
        <w:rPr>
          <w:rFonts w:ascii="Raleway" w:eastAsia="Times New Roman" w:hAnsi="Raleway" w:cstheme="minorHAnsi"/>
          <w:color w:val="292B2C"/>
          <w:lang w:eastAsia="en-AU"/>
        </w:rPr>
        <w:t xml:space="preserve"> </w:t>
      </w:r>
    </w:p>
    <w:p w14:paraId="34F4B4FD" w14:textId="77777777" w:rsidR="00EB3E9A" w:rsidRPr="00B60935" w:rsidRDefault="00EB3E9A" w:rsidP="00EB3E9A">
      <w:pPr>
        <w:pStyle w:val="ListParagraph"/>
        <w:numPr>
          <w:ilvl w:val="0"/>
          <w:numId w:val="27"/>
        </w:numPr>
        <w:spacing w:line="276" w:lineRule="auto"/>
        <w:textAlignment w:val="baseline"/>
        <w:rPr>
          <w:rFonts w:ascii="Raleway" w:eastAsia="Times New Roman" w:hAnsi="Raleway" w:cstheme="minorHAnsi"/>
          <w:color w:val="292B2C"/>
          <w:lang w:eastAsia="en-AU"/>
        </w:rPr>
      </w:pPr>
      <w:r>
        <w:rPr>
          <w:rFonts w:ascii="Raleway" w:eastAsia="Times New Roman" w:hAnsi="Raleway" w:cstheme="minorHAnsi"/>
          <w:color w:val="292B2C"/>
          <w:lang w:eastAsia="en-AU"/>
        </w:rPr>
        <w:t>installing physical barriers, such as screens</w:t>
      </w:r>
    </w:p>
    <w:p w14:paraId="2AD02B46" w14:textId="77777777" w:rsidR="00EB3E9A" w:rsidRPr="00B60935" w:rsidRDefault="00EB3E9A" w:rsidP="00EB3E9A">
      <w:pPr>
        <w:pStyle w:val="ListParagraph"/>
        <w:numPr>
          <w:ilvl w:val="0"/>
          <w:numId w:val="27"/>
        </w:numPr>
        <w:spacing w:line="276" w:lineRule="auto"/>
        <w:textAlignment w:val="baseline"/>
        <w:rPr>
          <w:rFonts w:ascii="Raleway" w:eastAsia="Times New Roman" w:hAnsi="Raleway" w:cstheme="minorHAnsi"/>
          <w:color w:val="292B2C"/>
          <w:lang w:eastAsia="en-AU"/>
        </w:rPr>
      </w:pPr>
      <w:r w:rsidRPr="00B60935">
        <w:rPr>
          <w:rFonts w:ascii="Raleway" w:eastAsia="Times New Roman" w:hAnsi="Raleway" w:cstheme="minorHAnsi"/>
          <w:color w:val="292B2C"/>
          <w:lang w:eastAsia="en-AU"/>
        </w:rPr>
        <w:t xml:space="preserve">providing a separate breakroom and bathroom, and </w:t>
      </w:r>
    </w:p>
    <w:p w14:paraId="0F18DC59" w14:textId="77777777" w:rsidR="00EB3E9A" w:rsidRPr="00B60935" w:rsidRDefault="00EB3E9A" w:rsidP="00EB3E9A">
      <w:pPr>
        <w:pStyle w:val="ListParagraph"/>
        <w:numPr>
          <w:ilvl w:val="0"/>
          <w:numId w:val="27"/>
        </w:numPr>
        <w:spacing w:line="276" w:lineRule="auto"/>
        <w:textAlignment w:val="baseline"/>
        <w:rPr>
          <w:rFonts w:ascii="Raleway" w:eastAsia="Times New Roman" w:hAnsi="Raleway" w:cstheme="minorHAnsi"/>
          <w:color w:val="292B2C"/>
          <w:lang w:eastAsia="en-AU"/>
        </w:rPr>
      </w:pPr>
      <w:r w:rsidRPr="00B60935">
        <w:rPr>
          <w:rFonts w:ascii="Raleway" w:eastAsia="Times New Roman" w:hAnsi="Raleway" w:cstheme="minorHAnsi"/>
          <w:color w:val="292B2C"/>
          <w:lang w:eastAsia="en-AU"/>
        </w:rPr>
        <w:t xml:space="preserve">providing </w:t>
      </w:r>
      <w:r>
        <w:rPr>
          <w:rFonts w:ascii="Raleway" w:eastAsia="Times New Roman" w:hAnsi="Raleway" w:cstheme="minorHAnsi"/>
          <w:color w:val="292B2C"/>
          <w:lang w:eastAsia="en-AU"/>
        </w:rPr>
        <w:t>a</w:t>
      </w:r>
      <w:r w:rsidRPr="00B60935">
        <w:rPr>
          <w:rFonts w:ascii="Raleway" w:eastAsia="Times New Roman" w:hAnsi="Raleway" w:cstheme="minorHAnsi"/>
          <w:color w:val="292B2C"/>
          <w:lang w:eastAsia="en-AU"/>
        </w:rPr>
        <w:t xml:space="preserve"> separate entry and exit areas. </w:t>
      </w:r>
    </w:p>
    <w:p w14:paraId="47C9F37C" w14:textId="77777777" w:rsidR="00EB3E9A" w:rsidRPr="007B10AB" w:rsidRDefault="00EB3E9A" w:rsidP="00EB3E9A">
      <w:pPr>
        <w:spacing w:line="276" w:lineRule="auto"/>
        <w:rPr>
          <w:rFonts w:ascii="Raleway" w:hAnsi="Raleway"/>
          <w:sz w:val="22"/>
          <w:szCs w:val="22"/>
        </w:rPr>
      </w:pPr>
      <w:r w:rsidRPr="007B10AB">
        <w:rPr>
          <w:rFonts w:ascii="Raleway" w:hAnsi="Raleway"/>
          <w:sz w:val="22"/>
          <w:szCs w:val="22"/>
        </w:rPr>
        <w:t>The minimum distance of 1.5m between all people in the workplace should be maintained</w:t>
      </w:r>
      <w:r>
        <w:rPr>
          <w:rFonts w:ascii="Raleway" w:hAnsi="Raleway"/>
          <w:sz w:val="22"/>
          <w:szCs w:val="22"/>
        </w:rPr>
        <w:t xml:space="preserve"> at all times where possible. Where not possible, PPE, such as masks, should be considered</w:t>
      </w:r>
      <w:r w:rsidRPr="007B10AB">
        <w:rPr>
          <w:rFonts w:ascii="Raleway" w:hAnsi="Raleway"/>
          <w:sz w:val="22"/>
          <w:szCs w:val="22"/>
        </w:rPr>
        <w:t xml:space="preserve">. </w:t>
      </w:r>
    </w:p>
    <w:p w14:paraId="298EBBE2" w14:textId="77777777" w:rsidR="00EB3E9A" w:rsidRPr="007B10AB" w:rsidRDefault="00EB3E9A" w:rsidP="00EB3E9A">
      <w:pPr>
        <w:spacing w:line="276" w:lineRule="auto"/>
        <w:rPr>
          <w:rFonts w:ascii="Raleway" w:hAnsi="Raleway" w:cstheme="minorHAnsi"/>
          <w:b/>
          <w:caps/>
          <w:color w:val="00B050"/>
          <w:sz w:val="22"/>
          <w:szCs w:val="22"/>
        </w:rPr>
      </w:pPr>
      <w:r w:rsidRPr="007B10AB">
        <w:rPr>
          <w:rFonts w:ascii="Raleway" w:hAnsi="Raleway" w:cstheme="minorHAnsi"/>
          <w:b/>
          <w:caps/>
          <w:color w:val="00B050"/>
          <w:sz w:val="22"/>
          <w:szCs w:val="22"/>
        </w:rPr>
        <w:t xml:space="preserve">Engineering  </w:t>
      </w:r>
    </w:p>
    <w:p w14:paraId="63CA8CCA" w14:textId="77777777" w:rsidR="00EB3E9A" w:rsidRPr="007B10AB" w:rsidRDefault="00EB3E9A" w:rsidP="00EB3E9A">
      <w:pPr>
        <w:spacing w:line="276" w:lineRule="auto"/>
        <w:rPr>
          <w:rFonts w:ascii="Raleway" w:hAnsi="Raleway"/>
          <w:sz w:val="22"/>
          <w:szCs w:val="22"/>
        </w:rPr>
      </w:pPr>
      <w:r w:rsidRPr="007B10AB">
        <w:rPr>
          <w:rFonts w:ascii="Raleway" w:hAnsi="Raleway"/>
          <w:sz w:val="22"/>
          <w:szCs w:val="22"/>
        </w:rPr>
        <w:t>Engineering controls involve using physical methods to manage the risk or hazard. For example</w:t>
      </w:r>
      <w:r>
        <w:rPr>
          <w:rFonts w:ascii="Raleway" w:hAnsi="Raleway"/>
          <w:sz w:val="22"/>
          <w:szCs w:val="22"/>
        </w:rPr>
        <w:t>:</w:t>
      </w:r>
    </w:p>
    <w:p w14:paraId="6C880A5B" w14:textId="77777777" w:rsidR="00EB3E9A" w:rsidRDefault="00EB3E9A" w:rsidP="00EB3E9A">
      <w:pPr>
        <w:pStyle w:val="ListParagraph"/>
        <w:numPr>
          <w:ilvl w:val="0"/>
          <w:numId w:val="27"/>
        </w:numPr>
        <w:spacing w:line="276" w:lineRule="auto"/>
        <w:textAlignment w:val="baseline"/>
        <w:rPr>
          <w:rFonts w:ascii="Raleway" w:eastAsia="Times New Roman" w:hAnsi="Raleway" w:cstheme="minorHAnsi"/>
          <w:color w:val="292B2C"/>
          <w:lang w:eastAsia="en-AU"/>
        </w:rPr>
      </w:pPr>
      <w:r w:rsidRPr="00B60935">
        <w:rPr>
          <w:rFonts w:ascii="Raleway" w:eastAsia="Times New Roman" w:hAnsi="Raleway" w:cstheme="minorHAnsi"/>
          <w:color w:val="292B2C"/>
          <w:lang w:eastAsia="en-AU"/>
        </w:rPr>
        <w:t>install</w:t>
      </w:r>
      <w:r>
        <w:rPr>
          <w:rFonts w:ascii="Raleway" w:eastAsia="Times New Roman" w:hAnsi="Raleway" w:cstheme="minorHAnsi"/>
          <w:color w:val="292B2C"/>
          <w:lang w:eastAsia="en-AU"/>
        </w:rPr>
        <w:t>ing</w:t>
      </w:r>
      <w:r w:rsidRPr="00B60935">
        <w:rPr>
          <w:rFonts w:ascii="Raleway" w:eastAsia="Times New Roman" w:hAnsi="Raleway" w:cstheme="minorHAnsi"/>
          <w:color w:val="292B2C"/>
          <w:lang w:eastAsia="en-AU"/>
        </w:rPr>
        <w:t xml:space="preserve"> appropriate air </w:t>
      </w:r>
      <w:r>
        <w:rPr>
          <w:rFonts w:ascii="Raleway" w:eastAsia="Times New Roman" w:hAnsi="Raleway" w:cstheme="minorHAnsi"/>
          <w:color w:val="292B2C"/>
          <w:lang w:eastAsia="en-AU"/>
        </w:rPr>
        <w:t xml:space="preserve">movement or </w:t>
      </w:r>
      <w:r w:rsidRPr="00B60935">
        <w:rPr>
          <w:rFonts w:ascii="Raleway" w:eastAsia="Times New Roman" w:hAnsi="Raleway" w:cstheme="minorHAnsi"/>
          <w:color w:val="292B2C"/>
          <w:lang w:eastAsia="en-AU"/>
        </w:rPr>
        <w:t>filtration systems</w:t>
      </w:r>
    </w:p>
    <w:p w14:paraId="3A023141" w14:textId="77777777" w:rsidR="00EB3E9A" w:rsidRDefault="00EB3E9A" w:rsidP="00EB3E9A">
      <w:pPr>
        <w:pStyle w:val="ListParagraph"/>
        <w:numPr>
          <w:ilvl w:val="0"/>
          <w:numId w:val="27"/>
        </w:numPr>
        <w:spacing w:line="276" w:lineRule="auto"/>
        <w:textAlignment w:val="baseline"/>
        <w:rPr>
          <w:rFonts w:ascii="Raleway" w:eastAsia="Times New Roman" w:hAnsi="Raleway" w:cstheme="minorHAnsi"/>
          <w:color w:val="292B2C"/>
          <w:lang w:eastAsia="en-AU"/>
        </w:rPr>
      </w:pPr>
      <w:r>
        <w:rPr>
          <w:rFonts w:ascii="Raleway" w:eastAsia="Times New Roman" w:hAnsi="Raleway" w:cstheme="minorHAnsi"/>
          <w:color w:val="292B2C"/>
          <w:lang w:eastAsia="en-AU"/>
        </w:rPr>
        <w:t xml:space="preserve">marking the workplace to show safe working distances, </w:t>
      </w:r>
      <w:proofErr w:type="gramStart"/>
      <w:r>
        <w:rPr>
          <w:rFonts w:ascii="Raleway" w:eastAsia="Times New Roman" w:hAnsi="Raleway" w:cstheme="minorHAnsi"/>
          <w:color w:val="292B2C"/>
          <w:lang w:eastAsia="en-AU"/>
        </w:rPr>
        <w:t>transit</w:t>
      </w:r>
      <w:proofErr w:type="gramEnd"/>
      <w:r>
        <w:rPr>
          <w:rFonts w:ascii="Raleway" w:eastAsia="Times New Roman" w:hAnsi="Raleway" w:cstheme="minorHAnsi"/>
          <w:color w:val="292B2C"/>
          <w:lang w:eastAsia="en-AU"/>
        </w:rPr>
        <w:t xml:space="preserve"> and areas</w:t>
      </w:r>
    </w:p>
    <w:p w14:paraId="01286F8C" w14:textId="77777777" w:rsidR="00EB3E9A" w:rsidRPr="00B60935" w:rsidRDefault="00EB3E9A" w:rsidP="00EB3E9A">
      <w:pPr>
        <w:pStyle w:val="ListParagraph"/>
        <w:numPr>
          <w:ilvl w:val="0"/>
          <w:numId w:val="27"/>
        </w:numPr>
        <w:spacing w:line="276" w:lineRule="auto"/>
        <w:textAlignment w:val="baseline"/>
        <w:rPr>
          <w:rFonts w:ascii="Raleway" w:eastAsia="Times New Roman" w:hAnsi="Raleway" w:cstheme="minorHAnsi"/>
          <w:color w:val="292B2C"/>
          <w:lang w:eastAsia="en-AU"/>
        </w:rPr>
      </w:pPr>
      <w:r>
        <w:rPr>
          <w:rFonts w:ascii="Raleway" w:eastAsia="Times New Roman" w:hAnsi="Raleway" w:cstheme="minorHAnsi"/>
          <w:color w:val="292B2C"/>
          <w:lang w:eastAsia="en-AU"/>
        </w:rPr>
        <w:t>increasing the frequency of cleaning and disinfecting the workplace and common touch points,</w:t>
      </w:r>
      <w:r w:rsidRPr="00B60935">
        <w:rPr>
          <w:rFonts w:ascii="Raleway" w:eastAsia="Times New Roman" w:hAnsi="Raleway" w:cstheme="minorHAnsi"/>
          <w:color w:val="292B2C"/>
          <w:lang w:eastAsia="en-AU"/>
        </w:rPr>
        <w:t xml:space="preserve"> and</w:t>
      </w:r>
    </w:p>
    <w:p w14:paraId="074BF4AD" w14:textId="77777777" w:rsidR="00EB3E9A" w:rsidRPr="0014722A" w:rsidRDefault="00EB3E9A" w:rsidP="00EB3E9A">
      <w:pPr>
        <w:pStyle w:val="ListParagraph"/>
        <w:numPr>
          <w:ilvl w:val="0"/>
          <w:numId w:val="27"/>
        </w:numPr>
        <w:spacing w:line="276" w:lineRule="auto"/>
        <w:textAlignment w:val="baseline"/>
        <w:rPr>
          <w:rFonts w:ascii="Raleway" w:hAnsi="Raleway"/>
        </w:rPr>
      </w:pPr>
      <w:r>
        <w:rPr>
          <w:rFonts w:ascii="Raleway" w:eastAsia="Times New Roman" w:hAnsi="Raleway" w:cstheme="minorHAnsi"/>
          <w:color w:val="292B2C"/>
          <w:lang w:eastAsia="en-AU"/>
        </w:rPr>
        <w:t>encouraging or facilitating vaccination including boosters</w:t>
      </w:r>
      <w:r w:rsidRPr="00B60935">
        <w:rPr>
          <w:rFonts w:ascii="Raleway" w:eastAsia="Times New Roman" w:hAnsi="Raleway" w:cstheme="minorHAnsi"/>
          <w:color w:val="292B2C"/>
          <w:lang w:eastAsia="en-AU"/>
        </w:rPr>
        <w:t xml:space="preserve">. </w:t>
      </w:r>
    </w:p>
    <w:p w14:paraId="07F647C6" w14:textId="77777777" w:rsidR="00EB3E9A" w:rsidRPr="007B10AB" w:rsidRDefault="00EB3E9A" w:rsidP="00EB3E9A">
      <w:pPr>
        <w:keepNext/>
        <w:spacing w:line="276" w:lineRule="auto"/>
        <w:rPr>
          <w:rFonts w:ascii="Raleway" w:hAnsi="Raleway" w:cstheme="minorHAnsi"/>
          <w:b/>
          <w:caps/>
          <w:color w:val="00B050"/>
          <w:sz w:val="22"/>
          <w:szCs w:val="22"/>
        </w:rPr>
      </w:pPr>
      <w:r w:rsidRPr="007B10AB">
        <w:rPr>
          <w:rFonts w:ascii="Raleway" w:hAnsi="Raleway" w:cstheme="minorHAnsi"/>
          <w:b/>
          <w:caps/>
          <w:color w:val="00B050"/>
          <w:sz w:val="22"/>
          <w:szCs w:val="22"/>
        </w:rPr>
        <w:t xml:space="preserve">Administrative </w:t>
      </w:r>
      <w:r>
        <w:rPr>
          <w:rFonts w:ascii="Raleway" w:hAnsi="Raleway" w:cstheme="minorHAnsi"/>
          <w:b/>
          <w:caps/>
          <w:color w:val="00B050"/>
          <w:sz w:val="22"/>
          <w:szCs w:val="22"/>
        </w:rPr>
        <w:t>controls</w:t>
      </w:r>
    </w:p>
    <w:p w14:paraId="0E2C3B61" w14:textId="77777777" w:rsidR="00EB3E9A" w:rsidRPr="007B10AB" w:rsidRDefault="00EB3E9A" w:rsidP="00EB3E9A">
      <w:pPr>
        <w:spacing w:line="276" w:lineRule="auto"/>
        <w:rPr>
          <w:rFonts w:ascii="Raleway" w:hAnsi="Raleway"/>
          <w:sz w:val="22"/>
          <w:szCs w:val="22"/>
        </w:rPr>
      </w:pPr>
      <w:r w:rsidRPr="007B10AB">
        <w:rPr>
          <w:rFonts w:ascii="Raleway" w:hAnsi="Raleway"/>
          <w:sz w:val="22"/>
          <w:szCs w:val="22"/>
        </w:rPr>
        <w:t>Administrative controls</w:t>
      </w:r>
      <w:r>
        <w:rPr>
          <w:rFonts w:ascii="Raleway" w:hAnsi="Raleway"/>
          <w:sz w:val="22"/>
          <w:szCs w:val="22"/>
        </w:rPr>
        <w:t xml:space="preserve"> should only be considered where there is residual risk after all higher-level controls have been used. Administrative controls</w:t>
      </w:r>
      <w:r w:rsidRPr="007B10AB">
        <w:rPr>
          <w:rFonts w:ascii="Raleway" w:hAnsi="Raleway"/>
          <w:sz w:val="22"/>
          <w:szCs w:val="22"/>
        </w:rPr>
        <w:t xml:space="preserve"> involve the use of work systems to manage risks. For example: </w:t>
      </w:r>
    </w:p>
    <w:p w14:paraId="51EEBC29" w14:textId="77777777" w:rsidR="00EB3E9A" w:rsidRPr="00B60935" w:rsidRDefault="00EB3E9A" w:rsidP="00EB3E9A">
      <w:pPr>
        <w:pStyle w:val="ListParagraph"/>
        <w:numPr>
          <w:ilvl w:val="0"/>
          <w:numId w:val="27"/>
        </w:numPr>
        <w:spacing w:line="276" w:lineRule="auto"/>
        <w:textAlignment w:val="baseline"/>
        <w:rPr>
          <w:rFonts w:ascii="Raleway" w:eastAsia="Times New Roman" w:hAnsi="Raleway" w:cstheme="minorHAnsi"/>
          <w:color w:val="292B2C"/>
          <w:lang w:eastAsia="en-AU"/>
        </w:rPr>
      </w:pPr>
      <w:r w:rsidRPr="00B60935">
        <w:rPr>
          <w:rFonts w:ascii="Raleway" w:eastAsia="Times New Roman" w:hAnsi="Raleway" w:cstheme="minorHAnsi"/>
          <w:color w:val="292B2C"/>
          <w:lang w:eastAsia="en-AU"/>
        </w:rPr>
        <w:t>plan</w:t>
      </w:r>
      <w:r>
        <w:rPr>
          <w:rFonts w:ascii="Raleway" w:eastAsia="Times New Roman" w:hAnsi="Raleway" w:cstheme="minorHAnsi"/>
          <w:color w:val="292B2C"/>
          <w:lang w:eastAsia="en-AU"/>
        </w:rPr>
        <w:t>ning</w:t>
      </w:r>
      <w:r w:rsidRPr="00B60935">
        <w:rPr>
          <w:rFonts w:ascii="Raleway" w:eastAsia="Times New Roman" w:hAnsi="Raleway" w:cstheme="minorHAnsi"/>
          <w:color w:val="292B2C"/>
          <w:lang w:eastAsia="en-AU"/>
        </w:rPr>
        <w:t xml:space="preserve"> work so that the exempt </w:t>
      </w:r>
      <w:r>
        <w:rPr>
          <w:rFonts w:ascii="Raleway" w:eastAsia="Times New Roman" w:hAnsi="Raleway" w:cstheme="minorHAnsi"/>
          <w:color w:val="292B2C"/>
          <w:lang w:eastAsia="en-AU"/>
        </w:rPr>
        <w:t xml:space="preserve">essential </w:t>
      </w:r>
      <w:r w:rsidRPr="00B60935">
        <w:rPr>
          <w:rFonts w:ascii="Raleway" w:eastAsia="Times New Roman" w:hAnsi="Raleway" w:cstheme="minorHAnsi"/>
          <w:color w:val="292B2C"/>
          <w:lang w:eastAsia="en-AU"/>
        </w:rPr>
        <w:t xml:space="preserve">worker has staggered start, </w:t>
      </w:r>
      <w:proofErr w:type="gramStart"/>
      <w:r w:rsidRPr="00B60935">
        <w:rPr>
          <w:rFonts w:ascii="Raleway" w:eastAsia="Times New Roman" w:hAnsi="Raleway" w:cstheme="minorHAnsi"/>
          <w:color w:val="292B2C"/>
          <w:lang w:eastAsia="en-AU"/>
        </w:rPr>
        <w:t>finish</w:t>
      </w:r>
      <w:proofErr w:type="gramEnd"/>
      <w:r w:rsidRPr="00B60935">
        <w:rPr>
          <w:rFonts w:ascii="Raleway" w:eastAsia="Times New Roman" w:hAnsi="Raleway" w:cstheme="minorHAnsi"/>
          <w:color w:val="292B2C"/>
          <w:lang w:eastAsia="en-AU"/>
        </w:rPr>
        <w:t xml:space="preserve"> and break times </w:t>
      </w:r>
      <w:r>
        <w:rPr>
          <w:rFonts w:ascii="Raleway" w:eastAsia="Times New Roman" w:hAnsi="Raleway" w:cstheme="minorHAnsi"/>
          <w:color w:val="292B2C"/>
          <w:lang w:eastAsia="en-AU"/>
        </w:rPr>
        <w:t>to minimise contact with others at the workplace</w:t>
      </w:r>
      <w:r w:rsidRPr="00B60935">
        <w:rPr>
          <w:rFonts w:ascii="Raleway" w:eastAsia="Times New Roman" w:hAnsi="Raleway" w:cstheme="minorHAnsi"/>
          <w:color w:val="292B2C"/>
          <w:lang w:eastAsia="en-AU"/>
        </w:rPr>
        <w:t xml:space="preserve">  </w:t>
      </w:r>
    </w:p>
    <w:p w14:paraId="4EB550C4" w14:textId="77777777" w:rsidR="00EB3E9A" w:rsidRPr="00B60935" w:rsidRDefault="00EB3E9A" w:rsidP="00EB3E9A">
      <w:pPr>
        <w:pStyle w:val="ListParagraph"/>
        <w:numPr>
          <w:ilvl w:val="0"/>
          <w:numId w:val="27"/>
        </w:numPr>
        <w:spacing w:line="276" w:lineRule="auto"/>
        <w:textAlignment w:val="baseline"/>
        <w:rPr>
          <w:rFonts w:ascii="Raleway" w:eastAsia="Times New Roman" w:hAnsi="Raleway" w:cstheme="minorHAnsi"/>
          <w:color w:val="292B2C"/>
          <w:lang w:eastAsia="en-AU"/>
        </w:rPr>
      </w:pPr>
      <w:r>
        <w:rPr>
          <w:rFonts w:ascii="Raleway" w:eastAsia="Times New Roman" w:hAnsi="Raleway" w:cstheme="minorHAnsi"/>
          <w:color w:val="292B2C"/>
          <w:lang w:eastAsia="en-AU"/>
        </w:rPr>
        <w:t>ensuring PPE is not shared between workers</w:t>
      </w:r>
      <w:r w:rsidRPr="00B60935">
        <w:rPr>
          <w:rFonts w:ascii="Raleway" w:eastAsia="Times New Roman" w:hAnsi="Raleway" w:cstheme="minorHAnsi"/>
          <w:color w:val="292B2C"/>
          <w:lang w:eastAsia="en-AU"/>
        </w:rPr>
        <w:t xml:space="preserve"> </w:t>
      </w:r>
    </w:p>
    <w:p w14:paraId="1CE84586" w14:textId="77777777" w:rsidR="00EB3E9A" w:rsidRPr="00B60935" w:rsidRDefault="00EB3E9A" w:rsidP="00EB3E9A">
      <w:pPr>
        <w:pStyle w:val="ListParagraph"/>
        <w:numPr>
          <w:ilvl w:val="0"/>
          <w:numId w:val="27"/>
        </w:numPr>
        <w:spacing w:line="276" w:lineRule="auto"/>
        <w:textAlignment w:val="baseline"/>
        <w:rPr>
          <w:rFonts w:ascii="Raleway" w:eastAsia="Times New Roman" w:hAnsi="Raleway" w:cstheme="minorHAnsi"/>
          <w:color w:val="292B2C"/>
          <w:lang w:eastAsia="en-AU"/>
        </w:rPr>
      </w:pPr>
      <w:r w:rsidRPr="00B60935">
        <w:rPr>
          <w:rFonts w:ascii="Raleway" w:eastAsia="Times New Roman" w:hAnsi="Raleway" w:cstheme="minorHAnsi"/>
          <w:color w:val="292B2C"/>
          <w:lang w:eastAsia="en-AU"/>
        </w:rPr>
        <w:t>implement</w:t>
      </w:r>
      <w:r>
        <w:rPr>
          <w:rFonts w:ascii="Raleway" w:eastAsia="Times New Roman" w:hAnsi="Raleway" w:cstheme="minorHAnsi"/>
          <w:color w:val="292B2C"/>
          <w:lang w:eastAsia="en-AU"/>
        </w:rPr>
        <w:t>ing</w:t>
      </w:r>
      <w:r w:rsidRPr="00B60935">
        <w:rPr>
          <w:rFonts w:ascii="Raleway" w:eastAsia="Times New Roman" w:hAnsi="Raleway" w:cstheme="minorHAnsi"/>
          <w:color w:val="292B2C"/>
          <w:lang w:eastAsia="en-AU"/>
        </w:rPr>
        <w:t xml:space="preserve"> </w:t>
      </w:r>
      <w:r>
        <w:rPr>
          <w:rFonts w:ascii="Raleway" w:eastAsia="Times New Roman" w:hAnsi="Raleway" w:cstheme="minorHAnsi"/>
          <w:color w:val="292B2C"/>
          <w:lang w:eastAsia="en-AU"/>
        </w:rPr>
        <w:t xml:space="preserve">training and </w:t>
      </w:r>
      <w:r w:rsidRPr="00B60935">
        <w:rPr>
          <w:rFonts w:ascii="Raleway" w:eastAsia="Times New Roman" w:hAnsi="Raleway" w:cstheme="minorHAnsi"/>
          <w:color w:val="292B2C"/>
          <w:lang w:eastAsia="en-AU"/>
        </w:rPr>
        <w:t xml:space="preserve">policies </w:t>
      </w:r>
      <w:r>
        <w:rPr>
          <w:rFonts w:ascii="Raleway" w:eastAsia="Times New Roman" w:hAnsi="Raleway" w:cstheme="minorHAnsi"/>
          <w:color w:val="292B2C"/>
          <w:lang w:eastAsia="en-AU"/>
        </w:rPr>
        <w:t xml:space="preserve">about </w:t>
      </w:r>
      <w:r w:rsidRPr="00B60935">
        <w:rPr>
          <w:rFonts w:ascii="Raleway" w:eastAsia="Times New Roman" w:hAnsi="Raleway" w:cstheme="minorHAnsi"/>
          <w:color w:val="292B2C"/>
          <w:lang w:eastAsia="en-AU"/>
        </w:rPr>
        <w:t>controlling COVID-19 transmission</w:t>
      </w:r>
      <w:r>
        <w:rPr>
          <w:rFonts w:ascii="Raleway" w:eastAsia="Times New Roman" w:hAnsi="Raleway" w:cstheme="minorHAnsi"/>
          <w:color w:val="292B2C"/>
          <w:lang w:eastAsia="en-AU"/>
        </w:rPr>
        <w:t xml:space="preserve"> including hand hygiene, physical distancing, rosters, cleaning schedules and any other control measures used at the workplace</w:t>
      </w:r>
    </w:p>
    <w:p w14:paraId="15BFE2C0" w14:textId="77777777" w:rsidR="00EB3E9A" w:rsidRPr="00B60935" w:rsidRDefault="00EB3E9A" w:rsidP="00EB3E9A">
      <w:pPr>
        <w:pStyle w:val="ListParagraph"/>
        <w:numPr>
          <w:ilvl w:val="0"/>
          <w:numId w:val="27"/>
        </w:numPr>
        <w:spacing w:line="276" w:lineRule="auto"/>
        <w:textAlignment w:val="baseline"/>
        <w:rPr>
          <w:rFonts w:ascii="Raleway" w:eastAsia="Times New Roman" w:hAnsi="Raleway" w:cstheme="minorHAnsi"/>
          <w:color w:val="292B2C"/>
          <w:lang w:eastAsia="en-AU"/>
        </w:rPr>
      </w:pPr>
      <w:r w:rsidRPr="00B60935">
        <w:rPr>
          <w:rFonts w:ascii="Raleway" w:eastAsia="Times New Roman" w:hAnsi="Raleway" w:cstheme="minorHAnsi"/>
          <w:color w:val="292B2C"/>
          <w:lang w:eastAsia="en-AU"/>
        </w:rPr>
        <w:t>keep</w:t>
      </w:r>
      <w:r>
        <w:rPr>
          <w:rFonts w:ascii="Raleway" w:eastAsia="Times New Roman" w:hAnsi="Raleway" w:cstheme="minorHAnsi"/>
          <w:color w:val="292B2C"/>
          <w:lang w:eastAsia="en-AU"/>
        </w:rPr>
        <w:t>ing</w:t>
      </w:r>
      <w:r w:rsidRPr="00B60935">
        <w:rPr>
          <w:rFonts w:ascii="Raleway" w:eastAsia="Times New Roman" w:hAnsi="Raleway" w:cstheme="minorHAnsi"/>
          <w:color w:val="292B2C"/>
          <w:lang w:eastAsia="en-AU"/>
        </w:rPr>
        <w:t xml:space="preserve"> accurate </w:t>
      </w:r>
      <w:r>
        <w:rPr>
          <w:rFonts w:ascii="Raleway" w:eastAsia="Times New Roman" w:hAnsi="Raleway" w:cstheme="minorHAnsi"/>
          <w:color w:val="292B2C"/>
          <w:lang w:eastAsia="en-AU"/>
        </w:rPr>
        <w:t xml:space="preserve">and confidential </w:t>
      </w:r>
      <w:r w:rsidRPr="00B60935">
        <w:rPr>
          <w:rFonts w:ascii="Raleway" w:eastAsia="Times New Roman" w:hAnsi="Raleway" w:cstheme="minorHAnsi"/>
          <w:color w:val="292B2C"/>
          <w:lang w:eastAsia="en-AU"/>
        </w:rPr>
        <w:t>record</w:t>
      </w:r>
      <w:r>
        <w:rPr>
          <w:rFonts w:ascii="Raleway" w:eastAsia="Times New Roman" w:hAnsi="Raleway" w:cstheme="minorHAnsi"/>
          <w:color w:val="292B2C"/>
          <w:lang w:eastAsia="en-AU"/>
        </w:rPr>
        <w:t>s</w:t>
      </w:r>
      <w:r w:rsidRPr="00B60935">
        <w:rPr>
          <w:rFonts w:ascii="Raleway" w:eastAsia="Times New Roman" w:hAnsi="Raleway" w:cstheme="minorHAnsi"/>
          <w:color w:val="292B2C"/>
          <w:lang w:eastAsia="en-AU"/>
        </w:rPr>
        <w:t xml:space="preserve"> of exempt </w:t>
      </w:r>
      <w:r>
        <w:rPr>
          <w:rFonts w:ascii="Raleway" w:eastAsia="Times New Roman" w:hAnsi="Raleway" w:cstheme="minorHAnsi"/>
          <w:color w:val="292B2C"/>
          <w:lang w:eastAsia="en-AU"/>
        </w:rPr>
        <w:t xml:space="preserve">essential </w:t>
      </w:r>
      <w:r w:rsidRPr="00B60935">
        <w:rPr>
          <w:rFonts w:ascii="Raleway" w:eastAsia="Times New Roman" w:hAnsi="Raleway" w:cstheme="minorHAnsi"/>
          <w:color w:val="292B2C"/>
          <w:lang w:eastAsia="en-AU"/>
        </w:rPr>
        <w:t xml:space="preserve">workers </w:t>
      </w:r>
      <w:r>
        <w:rPr>
          <w:rFonts w:ascii="Raleway" w:eastAsia="Times New Roman" w:hAnsi="Raleway" w:cstheme="minorHAnsi"/>
          <w:color w:val="292B2C"/>
          <w:lang w:eastAsia="en-AU"/>
        </w:rPr>
        <w:t>and their work schedule, and</w:t>
      </w:r>
      <w:r w:rsidRPr="00B60935">
        <w:rPr>
          <w:rFonts w:ascii="Raleway" w:eastAsia="Times New Roman" w:hAnsi="Raleway" w:cstheme="minorHAnsi"/>
          <w:color w:val="292B2C"/>
          <w:lang w:eastAsia="en-AU"/>
        </w:rPr>
        <w:t xml:space="preserve"> </w:t>
      </w:r>
    </w:p>
    <w:p w14:paraId="7D6A94A5" w14:textId="77777777" w:rsidR="00EB3E9A" w:rsidRPr="006A68F3" w:rsidRDefault="00EB3E9A" w:rsidP="00EB3E9A">
      <w:pPr>
        <w:pStyle w:val="ListParagraph"/>
        <w:numPr>
          <w:ilvl w:val="0"/>
          <w:numId w:val="27"/>
        </w:numPr>
        <w:spacing w:line="276" w:lineRule="auto"/>
        <w:textAlignment w:val="baseline"/>
        <w:rPr>
          <w:rFonts w:ascii="Raleway" w:eastAsia="Times New Roman" w:hAnsi="Raleway" w:cstheme="minorHAnsi"/>
          <w:color w:val="292B2C"/>
          <w:lang w:eastAsia="en-AU"/>
        </w:rPr>
      </w:pPr>
      <w:r w:rsidRPr="006A68F3">
        <w:rPr>
          <w:rFonts w:ascii="Raleway" w:eastAsia="Times New Roman" w:hAnsi="Raleway" w:cstheme="minorHAnsi"/>
          <w:color w:val="292B2C"/>
          <w:lang w:eastAsia="en-AU"/>
        </w:rPr>
        <w:t xml:space="preserve">where possible, avoid movement of the exempt essential worker between different workspaces. </w:t>
      </w:r>
    </w:p>
    <w:p w14:paraId="7CD58748" w14:textId="77777777" w:rsidR="00EB3E9A" w:rsidRPr="009354C3" w:rsidRDefault="00EB3E9A" w:rsidP="00EB3E9A">
      <w:pPr>
        <w:spacing w:line="276" w:lineRule="auto"/>
        <w:rPr>
          <w:rFonts w:ascii="Raleway" w:hAnsi="Raleway" w:cstheme="minorHAnsi"/>
          <w:b/>
          <w:caps/>
          <w:color w:val="00B050"/>
          <w:sz w:val="22"/>
          <w:szCs w:val="22"/>
        </w:rPr>
      </w:pPr>
      <w:r w:rsidRPr="009354C3">
        <w:rPr>
          <w:rFonts w:ascii="Raleway" w:hAnsi="Raleway" w:cstheme="minorHAnsi"/>
          <w:b/>
          <w:caps/>
          <w:color w:val="00B050"/>
          <w:sz w:val="22"/>
          <w:szCs w:val="22"/>
        </w:rPr>
        <w:t>Personal Protective Equipment</w:t>
      </w:r>
    </w:p>
    <w:p w14:paraId="26B3D36A" w14:textId="77777777" w:rsidR="00EB3E9A" w:rsidRDefault="00EB3E9A" w:rsidP="00EB3E9A">
      <w:pPr>
        <w:spacing w:line="276" w:lineRule="auto"/>
        <w:rPr>
          <w:rFonts w:ascii="Raleway" w:hAnsi="Raleway"/>
          <w:sz w:val="22"/>
          <w:szCs w:val="22"/>
        </w:rPr>
      </w:pPr>
      <w:r w:rsidRPr="007B10AB">
        <w:rPr>
          <w:rFonts w:ascii="Raleway" w:hAnsi="Raleway"/>
          <w:sz w:val="22"/>
          <w:szCs w:val="22"/>
        </w:rPr>
        <w:t>PPE</w:t>
      </w:r>
      <w:r>
        <w:rPr>
          <w:rFonts w:ascii="Raleway" w:hAnsi="Raleway"/>
          <w:sz w:val="22"/>
          <w:szCs w:val="22"/>
        </w:rPr>
        <w:t xml:space="preserve"> should only be considered where, after implementing higher-level controls and administrative controls, there is still a risk. </w:t>
      </w:r>
      <w:r>
        <w:rPr>
          <w:rFonts w:ascii="Raleway" w:eastAsia="Times New Roman" w:hAnsi="Raleway" w:cstheme="minorHAnsi"/>
          <w:color w:val="292B2C"/>
          <w:sz w:val="22"/>
          <w:szCs w:val="22"/>
          <w:lang w:eastAsia="en-AU"/>
        </w:rPr>
        <w:t xml:space="preserve">PCBUs are obliged to supply PPE as per Sections </w:t>
      </w:r>
      <w:r w:rsidRPr="008E08B0">
        <w:rPr>
          <w:rFonts w:ascii="Raleway" w:eastAsia="Times New Roman" w:hAnsi="Raleway" w:cstheme="minorHAnsi"/>
          <w:color w:val="292B2C"/>
          <w:sz w:val="22"/>
          <w:szCs w:val="22"/>
          <w:lang w:eastAsia="en-AU"/>
        </w:rPr>
        <w:t>44 (1) and 44 (2)</w:t>
      </w:r>
      <w:r>
        <w:rPr>
          <w:rFonts w:ascii="Raleway" w:eastAsia="Times New Roman" w:hAnsi="Raleway" w:cstheme="minorHAnsi"/>
          <w:color w:val="292B2C"/>
          <w:sz w:val="22"/>
          <w:szCs w:val="22"/>
          <w:lang w:eastAsia="en-AU"/>
        </w:rPr>
        <w:t xml:space="preserve"> of the </w:t>
      </w:r>
      <w:r w:rsidRPr="00903F93">
        <w:rPr>
          <w:rFonts w:ascii="Raleway" w:eastAsia="Times New Roman" w:hAnsi="Raleway" w:cstheme="minorHAnsi"/>
          <w:color w:val="292B2C"/>
          <w:sz w:val="22"/>
          <w:szCs w:val="22"/>
          <w:lang w:eastAsia="en-AU"/>
        </w:rPr>
        <w:t>WHS Regulation.</w:t>
      </w:r>
    </w:p>
    <w:p w14:paraId="5BC23F88" w14:textId="77777777" w:rsidR="00EB3E9A" w:rsidRPr="007B10AB" w:rsidRDefault="00EB3E9A" w:rsidP="00EB3E9A">
      <w:pPr>
        <w:spacing w:line="276" w:lineRule="auto"/>
        <w:rPr>
          <w:rFonts w:ascii="Raleway" w:hAnsi="Raleway"/>
          <w:sz w:val="22"/>
          <w:szCs w:val="22"/>
        </w:rPr>
      </w:pPr>
      <w:r>
        <w:rPr>
          <w:rFonts w:ascii="Raleway" w:hAnsi="Raleway"/>
          <w:sz w:val="22"/>
          <w:szCs w:val="22"/>
        </w:rPr>
        <w:t>PPE</w:t>
      </w:r>
      <w:r w:rsidRPr="007B10AB">
        <w:rPr>
          <w:rFonts w:ascii="Raleway" w:hAnsi="Raleway"/>
          <w:sz w:val="22"/>
          <w:szCs w:val="22"/>
        </w:rPr>
        <w:t xml:space="preserve"> is crucial</w:t>
      </w:r>
      <w:r>
        <w:rPr>
          <w:rFonts w:ascii="Raleway" w:hAnsi="Raleway"/>
          <w:sz w:val="22"/>
          <w:szCs w:val="22"/>
        </w:rPr>
        <w:t xml:space="preserve"> to support the higher-level controls when</w:t>
      </w:r>
      <w:r w:rsidRPr="007B10AB">
        <w:rPr>
          <w:rFonts w:ascii="Raleway" w:hAnsi="Raleway"/>
          <w:sz w:val="22"/>
          <w:szCs w:val="22"/>
        </w:rPr>
        <w:t xml:space="preserve"> managing the risk of COVID</w:t>
      </w:r>
      <w:r>
        <w:rPr>
          <w:rFonts w:ascii="Raleway" w:hAnsi="Raleway"/>
          <w:sz w:val="22"/>
          <w:szCs w:val="22"/>
        </w:rPr>
        <w:t>-19</w:t>
      </w:r>
      <w:r w:rsidRPr="007B10AB">
        <w:rPr>
          <w:rFonts w:ascii="Raleway" w:hAnsi="Raleway"/>
          <w:sz w:val="22"/>
          <w:szCs w:val="22"/>
        </w:rPr>
        <w:t xml:space="preserve"> transmission in the workplace. </w:t>
      </w:r>
      <w:r>
        <w:rPr>
          <w:rFonts w:ascii="Raleway" w:hAnsi="Raleway"/>
          <w:sz w:val="22"/>
          <w:szCs w:val="22"/>
        </w:rPr>
        <w:t>As the PCBU, you should e</w:t>
      </w:r>
      <w:r w:rsidRPr="007B10AB">
        <w:rPr>
          <w:rFonts w:ascii="Raleway" w:hAnsi="Raleway"/>
          <w:sz w:val="22"/>
          <w:szCs w:val="22"/>
        </w:rPr>
        <w:t>nsure</w:t>
      </w:r>
      <w:r>
        <w:rPr>
          <w:rFonts w:ascii="Raleway" w:hAnsi="Raleway"/>
          <w:sz w:val="22"/>
          <w:szCs w:val="22"/>
        </w:rPr>
        <w:t xml:space="preserve"> that all workers</w:t>
      </w:r>
      <w:r w:rsidRPr="007B10AB">
        <w:rPr>
          <w:rFonts w:ascii="Raleway" w:hAnsi="Raleway"/>
          <w:sz w:val="22"/>
          <w:szCs w:val="22"/>
        </w:rPr>
        <w:t xml:space="preserve">: </w:t>
      </w:r>
    </w:p>
    <w:p w14:paraId="460C1CD2" w14:textId="77777777" w:rsidR="00EB3E9A" w:rsidRPr="00B60935" w:rsidRDefault="00EB3E9A" w:rsidP="00EB3E9A">
      <w:pPr>
        <w:pStyle w:val="ListParagraph"/>
        <w:numPr>
          <w:ilvl w:val="0"/>
          <w:numId w:val="27"/>
        </w:numPr>
        <w:spacing w:line="276" w:lineRule="auto"/>
        <w:textAlignment w:val="baseline"/>
        <w:rPr>
          <w:rFonts w:ascii="Raleway" w:eastAsia="Times New Roman" w:hAnsi="Raleway" w:cstheme="minorHAnsi"/>
          <w:color w:val="292B2C"/>
          <w:lang w:eastAsia="en-AU"/>
        </w:rPr>
      </w:pPr>
      <w:r w:rsidRPr="00B60935">
        <w:rPr>
          <w:rFonts w:ascii="Raleway" w:eastAsia="Times New Roman" w:hAnsi="Raleway" w:cstheme="minorHAnsi"/>
          <w:color w:val="292B2C"/>
          <w:lang w:eastAsia="en-AU"/>
        </w:rPr>
        <w:lastRenderedPageBreak/>
        <w:t xml:space="preserve">have access to </w:t>
      </w:r>
      <w:r>
        <w:rPr>
          <w:rFonts w:ascii="Raleway" w:eastAsia="Times New Roman" w:hAnsi="Raleway" w:cstheme="minorHAnsi"/>
          <w:color w:val="292B2C"/>
          <w:lang w:eastAsia="en-AU"/>
        </w:rPr>
        <w:t xml:space="preserve">suitable PPE for their work such as disposable </w:t>
      </w:r>
      <w:r w:rsidRPr="00B60935">
        <w:rPr>
          <w:rFonts w:ascii="Raleway" w:eastAsia="Times New Roman" w:hAnsi="Raleway" w:cstheme="minorHAnsi"/>
          <w:color w:val="292B2C"/>
          <w:lang w:eastAsia="en-AU"/>
        </w:rPr>
        <w:t>gloves, face shields</w:t>
      </w:r>
      <w:r>
        <w:rPr>
          <w:rFonts w:ascii="Raleway" w:eastAsia="Times New Roman" w:hAnsi="Raleway" w:cstheme="minorHAnsi"/>
          <w:color w:val="292B2C"/>
          <w:lang w:eastAsia="en-AU"/>
        </w:rPr>
        <w:t xml:space="preserve"> (if required)</w:t>
      </w:r>
      <w:r w:rsidRPr="00B60935">
        <w:rPr>
          <w:rFonts w:ascii="Raleway" w:eastAsia="Times New Roman" w:hAnsi="Raleway" w:cstheme="minorHAnsi"/>
          <w:color w:val="292B2C"/>
          <w:lang w:eastAsia="en-AU"/>
        </w:rPr>
        <w:t xml:space="preserve">, protective clothing and correctly fitted face masks, and </w:t>
      </w:r>
    </w:p>
    <w:p w14:paraId="59BA8B04" w14:textId="77777777" w:rsidR="00EB3E9A" w:rsidRPr="00B60935" w:rsidRDefault="00EB3E9A" w:rsidP="00EB3E9A">
      <w:pPr>
        <w:pStyle w:val="ListParagraph"/>
        <w:numPr>
          <w:ilvl w:val="0"/>
          <w:numId w:val="27"/>
        </w:numPr>
        <w:spacing w:line="276" w:lineRule="auto"/>
        <w:textAlignment w:val="baseline"/>
        <w:rPr>
          <w:rFonts w:ascii="Raleway" w:eastAsia="Times New Roman" w:hAnsi="Raleway" w:cstheme="minorHAnsi"/>
          <w:color w:val="292B2C"/>
          <w:lang w:eastAsia="en-AU"/>
        </w:rPr>
      </w:pPr>
      <w:r>
        <w:rPr>
          <w:rFonts w:ascii="Raleway" w:eastAsia="Times New Roman" w:hAnsi="Raleway" w:cstheme="minorHAnsi"/>
          <w:color w:val="292B2C"/>
          <w:lang w:eastAsia="en-AU"/>
        </w:rPr>
        <w:t>are trained</w:t>
      </w:r>
      <w:r w:rsidRPr="00B60935">
        <w:rPr>
          <w:rFonts w:ascii="Raleway" w:eastAsia="Times New Roman" w:hAnsi="Raleway" w:cstheme="minorHAnsi"/>
          <w:color w:val="292B2C"/>
          <w:lang w:eastAsia="en-AU"/>
        </w:rPr>
        <w:t xml:space="preserve"> on the correct use of</w:t>
      </w:r>
      <w:r>
        <w:rPr>
          <w:rFonts w:ascii="Raleway" w:eastAsia="Times New Roman" w:hAnsi="Raleway" w:cstheme="minorHAnsi"/>
          <w:color w:val="292B2C"/>
          <w:lang w:eastAsia="en-AU"/>
        </w:rPr>
        <w:t xml:space="preserve"> the</w:t>
      </w:r>
      <w:r w:rsidRPr="00B60935">
        <w:rPr>
          <w:rFonts w:ascii="Raleway" w:eastAsia="Times New Roman" w:hAnsi="Raleway" w:cstheme="minorHAnsi"/>
          <w:color w:val="292B2C"/>
          <w:lang w:eastAsia="en-AU"/>
        </w:rPr>
        <w:t xml:space="preserve"> PPE</w:t>
      </w:r>
      <w:r>
        <w:rPr>
          <w:rFonts w:ascii="Raleway" w:eastAsia="Times New Roman" w:hAnsi="Raleway" w:cstheme="minorHAnsi"/>
          <w:color w:val="292B2C"/>
          <w:lang w:eastAsia="en-AU"/>
        </w:rPr>
        <w:t xml:space="preserve"> provided to them</w:t>
      </w:r>
      <w:r w:rsidRPr="00B60935">
        <w:rPr>
          <w:rFonts w:ascii="Raleway" w:eastAsia="Times New Roman" w:hAnsi="Raleway" w:cstheme="minorHAnsi"/>
          <w:color w:val="292B2C"/>
          <w:lang w:eastAsia="en-AU"/>
        </w:rPr>
        <w:t xml:space="preserve">, including how to maintain, store and dispose of it appropriately.  </w:t>
      </w:r>
    </w:p>
    <w:p w14:paraId="6473F36A" w14:textId="77777777" w:rsidR="00EB3E9A" w:rsidRPr="007B10AB" w:rsidRDefault="00EB3E9A" w:rsidP="00EB3E9A">
      <w:pPr>
        <w:spacing w:line="276" w:lineRule="auto"/>
        <w:rPr>
          <w:rFonts w:ascii="Raleway" w:hAnsi="Raleway" w:cstheme="minorHAnsi"/>
          <w:b/>
          <w:caps/>
          <w:color w:val="00B050"/>
          <w:sz w:val="22"/>
          <w:szCs w:val="22"/>
        </w:rPr>
      </w:pPr>
      <w:r w:rsidRPr="007B10AB">
        <w:rPr>
          <w:rFonts w:ascii="Raleway" w:hAnsi="Raleway" w:cstheme="minorHAnsi"/>
          <w:b/>
          <w:caps/>
          <w:color w:val="00B050"/>
          <w:sz w:val="22"/>
          <w:szCs w:val="22"/>
        </w:rPr>
        <w:t xml:space="preserve">Training </w:t>
      </w:r>
      <w:r>
        <w:rPr>
          <w:rFonts w:ascii="Raleway" w:hAnsi="Raleway" w:cstheme="minorHAnsi"/>
          <w:b/>
          <w:caps/>
          <w:color w:val="00B050"/>
          <w:sz w:val="22"/>
          <w:szCs w:val="22"/>
        </w:rPr>
        <w:t>and supervision</w:t>
      </w:r>
    </w:p>
    <w:p w14:paraId="4F4E16FA" w14:textId="77777777" w:rsidR="00EB3E9A" w:rsidRPr="007B10AB" w:rsidRDefault="00EB3E9A" w:rsidP="00EB3E9A">
      <w:pPr>
        <w:spacing w:line="276" w:lineRule="auto"/>
        <w:rPr>
          <w:rFonts w:ascii="Raleway" w:hAnsi="Raleway"/>
          <w:sz w:val="22"/>
          <w:szCs w:val="22"/>
        </w:rPr>
      </w:pPr>
      <w:r w:rsidRPr="007B10AB">
        <w:rPr>
          <w:rFonts w:ascii="Raleway" w:hAnsi="Raleway"/>
          <w:sz w:val="22"/>
          <w:szCs w:val="22"/>
        </w:rPr>
        <w:t xml:space="preserve">PCBUs must ensure that they provide relevant training, </w:t>
      </w:r>
      <w:proofErr w:type="gramStart"/>
      <w:r w:rsidRPr="007B10AB">
        <w:rPr>
          <w:rFonts w:ascii="Raleway" w:hAnsi="Raleway"/>
          <w:sz w:val="22"/>
          <w:szCs w:val="22"/>
        </w:rPr>
        <w:t>instruction</w:t>
      </w:r>
      <w:proofErr w:type="gramEnd"/>
      <w:r w:rsidRPr="007B10AB">
        <w:rPr>
          <w:rFonts w:ascii="Raleway" w:hAnsi="Raleway"/>
          <w:sz w:val="22"/>
          <w:szCs w:val="22"/>
        </w:rPr>
        <w:t xml:space="preserve"> and information to all workers. For exempt </w:t>
      </w:r>
      <w:r>
        <w:rPr>
          <w:rFonts w:ascii="Raleway" w:hAnsi="Raleway"/>
          <w:sz w:val="22"/>
          <w:szCs w:val="22"/>
        </w:rPr>
        <w:t xml:space="preserve">essential </w:t>
      </w:r>
      <w:r w:rsidRPr="007B10AB">
        <w:rPr>
          <w:rFonts w:ascii="Raleway" w:hAnsi="Raleway"/>
          <w:sz w:val="22"/>
          <w:szCs w:val="22"/>
        </w:rPr>
        <w:t>workers, this could include information around identifying symptoms, how and when to take RAT</w:t>
      </w:r>
      <w:r>
        <w:rPr>
          <w:rFonts w:ascii="Raleway" w:hAnsi="Raleway"/>
          <w:sz w:val="22"/>
          <w:szCs w:val="22"/>
        </w:rPr>
        <w:t>s</w:t>
      </w:r>
      <w:r w:rsidRPr="007B10AB">
        <w:rPr>
          <w:rFonts w:ascii="Raleway" w:hAnsi="Raleway"/>
          <w:sz w:val="22"/>
          <w:szCs w:val="22"/>
        </w:rPr>
        <w:t xml:space="preserve"> and how they can comply with </w:t>
      </w:r>
      <w:r>
        <w:rPr>
          <w:rFonts w:ascii="Raleway" w:hAnsi="Raleway"/>
          <w:sz w:val="22"/>
          <w:szCs w:val="22"/>
        </w:rPr>
        <w:t xml:space="preserve">any </w:t>
      </w:r>
      <w:r w:rsidRPr="007B10AB">
        <w:rPr>
          <w:rFonts w:ascii="Raleway" w:hAnsi="Raleway"/>
          <w:sz w:val="22"/>
          <w:szCs w:val="22"/>
        </w:rPr>
        <w:t>additional risk controls in the workplace</w:t>
      </w:r>
      <w:r>
        <w:rPr>
          <w:rFonts w:ascii="Raleway" w:hAnsi="Raleway"/>
          <w:sz w:val="22"/>
          <w:szCs w:val="22"/>
        </w:rPr>
        <w:t xml:space="preserve">. </w:t>
      </w:r>
      <w:r w:rsidRPr="007B10AB">
        <w:rPr>
          <w:rFonts w:ascii="Raleway" w:hAnsi="Raleway"/>
          <w:sz w:val="22"/>
          <w:szCs w:val="22"/>
        </w:rPr>
        <w:t xml:space="preserve">The training </w:t>
      </w:r>
      <w:r>
        <w:rPr>
          <w:rFonts w:ascii="Raleway" w:hAnsi="Raleway"/>
          <w:sz w:val="22"/>
          <w:szCs w:val="22"/>
        </w:rPr>
        <w:t xml:space="preserve">provided </w:t>
      </w:r>
      <w:r w:rsidRPr="007B10AB">
        <w:rPr>
          <w:rFonts w:ascii="Raleway" w:hAnsi="Raleway"/>
          <w:sz w:val="22"/>
          <w:szCs w:val="22"/>
        </w:rPr>
        <w:t xml:space="preserve">must be fit for purpose and easily understood by the worker, this should consider any cultural and linguistic needs. </w:t>
      </w:r>
    </w:p>
    <w:p w14:paraId="01D45D20" w14:textId="77777777" w:rsidR="00EB3E9A" w:rsidRDefault="00EB3E9A" w:rsidP="00EB3E9A">
      <w:pPr>
        <w:spacing w:line="276" w:lineRule="auto"/>
        <w:rPr>
          <w:rFonts w:ascii="Raleway" w:hAnsi="Raleway"/>
          <w:sz w:val="22"/>
          <w:szCs w:val="22"/>
        </w:rPr>
      </w:pPr>
      <w:r w:rsidRPr="007B10AB">
        <w:rPr>
          <w:rFonts w:ascii="Raleway" w:hAnsi="Raleway"/>
          <w:sz w:val="22"/>
          <w:szCs w:val="22"/>
        </w:rPr>
        <w:t xml:space="preserve">PCBUs should ensure exempt </w:t>
      </w:r>
      <w:r>
        <w:rPr>
          <w:rFonts w:ascii="Raleway" w:hAnsi="Raleway"/>
          <w:sz w:val="22"/>
          <w:szCs w:val="22"/>
        </w:rPr>
        <w:t xml:space="preserve">essential </w:t>
      </w:r>
      <w:r w:rsidRPr="007B10AB">
        <w:rPr>
          <w:rFonts w:ascii="Raleway" w:hAnsi="Raleway"/>
          <w:sz w:val="22"/>
          <w:szCs w:val="22"/>
        </w:rPr>
        <w:t>workers understand th</w:t>
      </w:r>
      <w:r>
        <w:rPr>
          <w:rFonts w:ascii="Raleway" w:hAnsi="Raleway"/>
          <w:sz w:val="22"/>
          <w:szCs w:val="22"/>
        </w:rPr>
        <w:t xml:space="preserve">e boundaries of their </w:t>
      </w:r>
      <w:r w:rsidRPr="007B10AB">
        <w:rPr>
          <w:rFonts w:ascii="Raleway" w:hAnsi="Raleway"/>
          <w:sz w:val="22"/>
          <w:szCs w:val="22"/>
        </w:rPr>
        <w:t>attend</w:t>
      </w:r>
      <w:r>
        <w:rPr>
          <w:rFonts w:ascii="Raleway" w:hAnsi="Raleway"/>
          <w:sz w:val="22"/>
          <w:szCs w:val="22"/>
        </w:rPr>
        <w:t>ance at</w:t>
      </w:r>
      <w:r w:rsidRPr="007B10AB">
        <w:rPr>
          <w:rFonts w:ascii="Raleway" w:hAnsi="Raleway"/>
          <w:sz w:val="22"/>
          <w:szCs w:val="22"/>
        </w:rPr>
        <w:t xml:space="preserve"> the workplace and </w:t>
      </w:r>
      <w:r>
        <w:rPr>
          <w:rFonts w:ascii="Raleway" w:hAnsi="Raleway"/>
          <w:sz w:val="22"/>
          <w:szCs w:val="22"/>
        </w:rPr>
        <w:t xml:space="preserve">that they </w:t>
      </w:r>
      <w:r w:rsidRPr="007B10AB">
        <w:rPr>
          <w:rFonts w:ascii="Raleway" w:hAnsi="Raleway"/>
          <w:sz w:val="22"/>
          <w:szCs w:val="22"/>
        </w:rPr>
        <w:t xml:space="preserve">must otherwise comply with public health quarantine directions of staying at home. </w:t>
      </w:r>
    </w:p>
    <w:p w14:paraId="4B05421B" w14:textId="77777777" w:rsidR="00EB3E9A" w:rsidRPr="007B10AB" w:rsidRDefault="00EB3E9A" w:rsidP="00EB3E9A">
      <w:pPr>
        <w:spacing w:line="276" w:lineRule="auto"/>
        <w:rPr>
          <w:rFonts w:ascii="Raleway" w:hAnsi="Raleway"/>
          <w:sz w:val="22"/>
          <w:szCs w:val="22"/>
        </w:rPr>
      </w:pPr>
      <w:r>
        <w:rPr>
          <w:rFonts w:ascii="Raleway" w:hAnsi="Raleway"/>
          <w:sz w:val="22"/>
          <w:szCs w:val="22"/>
        </w:rPr>
        <w:t xml:space="preserve">PCBUs must ensure they provide adequate supervision of all workers at the workplace and that they follow up on any non-compliance with additional training, </w:t>
      </w:r>
      <w:proofErr w:type="gramStart"/>
      <w:r>
        <w:rPr>
          <w:rFonts w:ascii="Raleway" w:hAnsi="Raleway"/>
          <w:sz w:val="22"/>
          <w:szCs w:val="22"/>
        </w:rPr>
        <w:t>signage</w:t>
      </w:r>
      <w:proofErr w:type="gramEnd"/>
      <w:r>
        <w:rPr>
          <w:rFonts w:ascii="Raleway" w:hAnsi="Raleway"/>
          <w:sz w:val="22"/>
          <w:szCs w:val="22"/>
        </w:rPr>
        <w:t xml:space="preserve"> or a review of the risk assessment.</w:t>
      </w:r>
    </w:p>
    <w:p w14:paraId="7A9A5B09" w14:textId="77777777" w:rsidR="00EB3E9A" w:rsidRPr="007B10AB" w:rsidRDefault="00EB3E9A" w:rsidP="00EB3E9A">
      <w:pPr>
        <w:shd w:val="clear" w:color="auto" w:fill="FFFFFF"/>
        <w:spacing w:line="276" w:lineRule="auto"/>
        <w:textAlignment w:val="baseline"/>
        <w:rPr>
          <w:rFonts w:ascii="Raleway" w:hAnsi="Raleway" w:cstheme="minorHAnsi"/>
          <w:caps/>
          <w:color w:val="00B050"/>
          <w:sz w:val="22"/>
          <w:szCs w:val="22"/>
          <w:shd w:val="clear" w:color="auto" w:fill="FFFFFF"/>
        </w:rPr>
      </w:pPr>
      <w:r w:rsidRPr="007B10AB">
        <w:rPr>
          <w:rFonts w:ascii="Raleway" w:hAnsi="Raleway" w:cstheme="minorHAnsi"/>
          <w:b/>
          <w:caps/>
          <w:color w:val="00B050"/>
          <w:sz w:val="22"/>
          <w:szCs w:val="22"/>
        </w:rPr>
        <w:t xml:space="preserve">Need more information? </w:t>
      </w:r>
    </w:p>
    <w:p w14:paraId="0EA35C30" w14:textId="77777777" w:rsidR="00EB3E9A" w:rsidRPr="007B10AB" w:rsidRDefault="00EB3E9A" w:rsidP="00EB3E9A">
      <w:pPr>
        <w:spacing w:line="276" w:lineRule="auto"/>
        <w:rPr>
          <w:rFonts w:ascii="Raleway" w:hAnsi="Raleway" w:cstheme="minorHAnsi"/>
          <w:sz w:val="22"/>
          <w:szCs w:val="22"/>
          <w:shd w:val="clear" w:color="auto" w:fill="FFFFFF"/>
        </w:rPr>
      </w:pPr>
      <w:r w:rsidRPr="007B10AB">
        <w:rPr>
          <w:rFonts w:ascii="Raleway" w:hAnsi="Raleway" w:cstheme="minorHAnsi"/>
          <w:sz w:val="22"/>
          <w:szCs w:val="22"/>
          <w:shd w:val="clear" w:color="auto" w:fill="FFFFFF"/>
        </w:rPr>
        <w:t xml:space="preserve">Legal information is available at </w:t>
      </w:r>
      <w:hyperlink r:id="rId15" w:history="1">
        <w:r w:rsidRPr="00EB3E9A">
          <w:rPr>
            <w:rStyle w:val="Hyperlink"/>
            <w:rFonts w:ascii="Raleway" w:hAnsi="Raleway" w:cstheme="minorHAnsi"/>
            <w:color w:val="00B050"/>
            <w:sz w:val="22"/>
            <w:szCs w:val="22"/>
            <w:shd w:val="clear" w:color="auto" w:fill="FFFFFF"/>
          </w:rPr>
          <w:t>Work Health and Safety Consultation, Cooperation and Coordination Code of Practice</w:t>
        </w:r>
      </w:hyperlink>
      <w:r w:rsidRPr="00EB3E9A">
        <w:rPr>
          <w:rFonts w:ascii="Raleway" w:hAnsi="Raleway" w:cstheme="minorHAnsi"/>
          <w:color w:val="00B050"/>
          <w:sz w:val="22"/>
          <w:szCs w:val="22"/>
          <w:shd w:val="clear" w:color="auto" w:fill="FFFFFF"/>
        </w:rPr>
        <w:t>.</w:t>
      </w:r>
    </w:p>
    <w:p w14:paraId="2C1450EA" w14:textId="77777777" w:rsidR="00EB3E9A" w:rsidRPr="007B10AB" w:rsidRDefault="00EB3E9A" w:rsidP="00EB3E9A">
      <w:pPr>
        <w:spacing w:line="276" w:lineRule="auto"/>
        <w:rPr>
          <w:rFonts w:ascii="Raleway" w:hAnsi="Raleway" w:cstheme="minorHAnsi"/>
          <w:color w:val="333333"/>
          <w:sz w:val="22"/>
          <w:szCs w:val="22"/>
        </w:rPr>
      </w:pPr>
      <w:r w:rsidRPr="007B10AB">
        <w:rPr>
          <w:rFonts w:ascii="Raleway" w:hAnsi="Raleway" w:cstheme="minorHAnsi"/>
          <w:sz w:val="22"/>
          <w:szCs w:val="22"/>
        </w:rPr>
        <w:t>Industry specific work health and safety guidance and tools is available at</w:t>
      </w:r>
      <w:r w:rsidRPr="007B10AB">
        <w:rPr>
          <w:rFonts w:ascii="Raleway" w:hAnsi="Raleway" w:cstheme="minorHAnsi"/>
          <w:color w:val="333333"/>
          <w:sz w:val="22"/>
          <w:szCs w:val="22"/>
        </w:rPr>
        <w:t xml:space="preserve"> </w:t>
      </w:r>
      <w:hyperlink r:id="rId16" w:history="1">
        <w:r w:rsidRPr="00EB3E9A">
          <w:rPr>
            <w:rStyle w:val="Hyperlink"/>
            <w:rFonts w:ascii="Raleway" w:hAnsi="Raleway" w:cstheme="minorHAnsi"/>
            <w:color w:val="00B050"/>
            <w:sz w:val="22"/>
            <w:szCs w:val="22"/>
          </w:rPr>
          <w:t>Safe Work Australia COVID-19 hub</w:t>
        </w:r>
      </w:hyperlink>
      <w:r w:rsidRPr="00EB3E9A">
        <w:rPr>
          <w:rFonts w:ascii="Raleway" w:hAnsi="Raleway" w:cstheme="minorHAnsi"/>
          <w:color w:val="00B050"/>
          <w:sz w:val="22"/>
          <w:szCs w:val="22"/>
        </w:rPr>
        <w:t>.</w:t>
      </w:r>
    </w:p>
    <w:p w14:paraId="2270F2AF" w14:textId="77777777" w:rsidR="00EB3E9A" w:rsidRPr="007B10AB" w:rsidRDefault="00EB3E9A" w:rsidP="00EB3E9A">
      <w:pPr>
        <w:spacing w:after="360" w:line="276" w:lineRule="auto"/>
        <w:rPr>
          <w:rFonts w:ascii="Raleway" w:hAnsi="Raleway" w:cstheme="minorHAnsi"/>
          <w:sz w:val="22"/>
          <w:szCs w:val="22"/>
        </w:rPr>
      </w:pPr>
      <w:r w:rsidRPr="007B10AB">
        <w:rPr>
          <w:rFonts w:ascii="Raleway" w:hAnsi="Raleway" w:cstheme="minorHAnsi"/>
          <w:sz w:val="22"/>
          <w:szCs w:val="22"/>
        </w:rPr>
        <w:t xml:space="preserve">General health advice and the Public Health Directions in the ACT is available on the </w:t>
      </w:r>
      <w:hyperlink r:id="rId17" w:history="1">
        <w:r w:rsidRPr="00EB3E9A">
          <w:rPr>
            <w:rStyle w:val="Hyperlink"/>
            <w:rFonts w:ascii="Raleway" w:hAnsi="Raleway" w:cstheme="minorHAnsi"/>
            <w:color w:val="00B050"/>
            <w:sz w:val="22"/>
            <w:szCs w:val="22"/>
          </w:rPr>
          <w:t>COVID-19 website</w:t>
        </w:r>
      </w:hyperlink>
      <w:r w:rsidRPr="00EB3E9A">
        <w:rPr>
          <w:rStyle w:val="Hyperlink"/>
          <w:rFonts w:ascii="Raleway" w:hAnsi="Raleway" w:cstheme="minorHAnsi"/>
          <w:color w:val="00B050"/>
          <w:sz w:val="22"/>
          <w:szCs w:val="22"/>
        </w:rPr>
        <w:t>.</w:t>
      </w:r>
    </w:p>
    <w:p w14:paraId="621AD699" w14:textId="77777777" w:rsidR="00EB3E9A" w:rsidRPr="007B10AB" w:rsidRDefault="00EB3E9A" w:rsidP="00EB3E9A">
      <w:pPr>
        <w:spacing w:line="276" w:lineRule="auto"/>
        <w:rPr>
          <w:rFonts w:ascii="Raleway" w:hAnsi="Raleway" w:cstheme="minorHAnsi"/>
          <w:caps/>
          <w:color w:val="00B050"/>
          <w:sz w:val="22"/>
          <w:szCs w:val="22"/>
        </w:rPr>
      </w:pPr>
      <w:r w:rsidRPr="007B10AB">
        <w:rPr>
          <w:rFonts w:ascii="Raleway" w:hAnsi="Raleway" w:cstheme="minorHAnsi"/>
          <w:b/>
          <w:caps/>
          <w:color w:val="00B050"/>
          <w:sz w:val="22"/>
          <w:szCs w:val="22"/>
        </w:rPr>
        <w:t>Need to contact us?</w:t>
      </w:r>
    </w:p>
    <w:p w14:paraId="3AA7A02C" w14:textId="77777777" w:rsidR="00EB3E9A" w:rsidRPr="00EB3E9A" w:rsidRDefault="00EB3E9A" w:rsidP="00EB3E9A">
      <w:pPr>
        <w:spacing w:line="276" w:lineRule="auto"/>
        <w:rPr>
          <w:rStyle w:val="Hyperlink"/>
          <w:rFonts w:ascii="Raleway" w:hAnsi="Raleway" w:cstheme="minorHAnsi"/>
          <w:color w:val="00B050"/>
          <w:sz w:val="22"/>
          <w:szCs w:val="22"/>
        </w:rPr>
      </w:pPr>
      <w:r w:rsidRPr="007B10AB">
        <w:rPr>
          <w:rFonts w:ascii="Raleway" w:hAnsi="Raleway" w:cstheme="minorHAnsi"/>
          <w:sz w:val="22"/>
          <w:szCs w:val="22"/>
        </w:rPr>
        <w:t xml:space="preserve">Visit our </w:t>
      </w:r>
      <w:hyperlink r:id="rId18" w:history="1">
        <w:r w:rsidRPr="00EB3E9A">
          <w:rPr>
            <w:rStyle w:val="Hyperlink"/>
            <w:rFonts w:ascii="Raleway" w:hAnsi="Raleway" w:cstheme="minorHAnsi"/>
            <w:color w:val="00B050"/>
            <w:sz w:val="22"/>
            <w:szCs w:val="22"/>
          </w:rPr>
          <w:t>website</w:t>
        </w:r>
      </w:hyperlink>
      <w:r w:rsidRPr="007B10AB">
        <w:rPr>
          <w:rFonts w:ascii="Raleway" w:hAnsi="Raleway" w:cstheme="minorHAnsi"/>
          <w:sz w:val="22"/>
          <w:szCs w:val="22"/>
        </w:rPr>
        <w:t xml:space="preserve"> or contact WorkSafe ACT on 13 22 81 or email </w:t>
      </w:r>
      <w:hyperlink r:id="rId19" w:history="1">
        <w:r w:rsidRPr="00EB3E9A">
          <w:rPr>
            <w:rStyle w:val="Hyperlink"/>
            <w:rFonts w:ascii="Raleway" w:hAnsi="Raleway" w:cstheme="minorHAnsi"/>
            <w:color w:val="00B050"/>
            <w:sz w:val="22"/>
            <w:szCs w:val="22"/>
          </w:rPr>
          <w:t>WorkSafe@worksafe.act.gov.au</w:t>
        </w:r>
      </w:hyperlink>
      <w:r w:rsidRPr="00EB3E9A">
        <w:rPr>
          <w:rStyle w:val="Hyperlink"/>
          <w:rFonts w:ascii="Raleway" w:hAnsi="Raleway" w:cstheme="minorHAnsi"/>
          <w:color w:val="00B050"/>
          <w:sz w:val="22"/>
          <w:szCs w:val="22"/>
        </w:rPr>
        <w:t>.</w:t>
      </w:r>
    </w:p>
    <w:p w14:paraId="4BB883BD" w14:textId="77777777" w:rsidR="00EB3E9A" w:rsidRPr="007B10AB" w:rsidRDefault="00EB3E9A" w:rsidP="00EB3E9A">
      <w:pPr>
        <w:spacing w:line="276" w:lineRule="auto"/>
        <w:rPr>
          <w:rFonts w:ascii="Raleway" w:hAnsi="Raleway" w:cstheme="minorHAnsi"/>
          <w:caps/>
          <w:color w:val="00B050"/>
          <w:sz w:val="22"/>
          <w:szCs w:val="22"/>
        </w:rPr>
      </w:pPr>
      <w:r>
        <w:rPr>
          <w:rFonts w:ascii="Raleway" w:hAnsi="Raleway" w:cstheme="minorHAnsi"/>
          <w:b/>
          <w:caps/>
          <w:color w:val="00B050"/>
          <w:sz w:val="22"/>
          <w:szCs w:val="22"/>
        </w:rPr>
        <w:br/>
        <w:t>MEdia and communications enquiries</w:t>
      </w:r>
    </w:p>
    <w:p w14:paraId="00A2B5A4" w14:textId="77777777" w:rsidR="00EB3E9A" w:rsidRPr="00EB3E9A" w:rsidRDefault="00EB3E9A" w:rsidP="00EB3E9A">
      <w:pPr>
        <w:spacing w:line="276" w:lineRule="auto"/>
        <w:rPr>
          <w:rFonts w:ascii="Raleway" w:hAnsi="Raleway"/>
          <w:color w:val="00B050"/>
        </w:rPr>
      </w:pPr>
      <w:r w:rsidRPr="00F57E63">
        <w:rPr>
          <w:rFonts w:ascii="Raleway" w:hAnsi="Raleway"/>
          <w:sz w:val="22"/>
          <w:szCs w:val="22"/>
        </w:rPr>
        <w:t>For media enquiries only, please contact the Media and Communications Team on 0466 927 213 or email</w:t>
      </w:r>
      <w:r w:rsidRPr="00F57E63">
        <w:rPr>
          <w:rFonts w:ascii="Raleway" w:hAnsi="Raleway"/>
          <w:color w:val="000000"/>
        </w:rPr>
        <w:t xml:space="preserve"> </w:t>
      </w:r>
      <w:hyperlink r:id="rId20" w:history="1">
        <w:r w:rsidRPr="00EB3E9A">
          <w:rPr>
            <w:rStyle w:val="Hyperlink"/>
            <w:rFonts w:ascii="Raleway" w:hAnsi="Raleway"/>
            <w:color w:val="00B050"/>
            <w:sz w:val="22"/>
            <w:szCs w:val="22"/>
          </w:rPr>
          <w:t>media@worksafe.act.gov.au</w:t>
        </w:r>
      </w:hyperlink>
      <w:r w:rsidRPr="00EB3E9A">
        <w:rPr>
          <w:rFonts w:ascii="Raleway" w:hAnsi="Raleway"/>
          <w:color w:val="00B050"/>
          <w:sz w:val="22"/>
          <w:szCs w:val="22"/>
        </w:rPr>
        <w:t>.</w:t>
      </w:r>
    </w:p>
    <w:p w14:paraId="460B1547" w14:textId="77777777" w:rsidR="00EB3E9A" w:rsidRPr="00EB3E9A" w:rsidRDefault="00EB3E9A" w:rsidP="00EB3E9A">
      <w:pPr>
        <w:spacing w:line="276" w:lineRule="auto"/>
      </w:pPr>
    </w:p>
    <w:bookmarkEnd w:id="0"/>
    <w:p w14:paraId="7F367E88" w14:textId="77777777" w:rsidR="00EB3E9A" w:rsidRPr="00EB3E9A" w:rsidRDefault="00EB3E9A" w:rsidP="00EB3E9A">
      <w:pPr>
        <w:spacing w:line="276" w:lineRule="auto"/>
      </w:pPr>
    </w:p>
    <w:p w14:paraId="755390C7" w14:textId="77777777" w:rsidR="00EB3E9A" w:rsidRPr="00EB3E9A" w:rsidRDefault="00EB3E9A" w:rsidP="00EB3E9A">
      <w:pPr>
        <w:pStyle w:val="ListParagraph"/>
        <w:numPr>
          <w:ilvl w:val="0"/>
          <w:numId w:val="25"/>
        </w:numPr>
        <w:spacing w:line="276" w:lineRule="auto"/>
        <w:ind w:left="840" w:hanging="360"/>
        <w:textAlignment w:val="baseline"/>
        <w:rPr>
          <w:rFonts w:ascii="Raleway" w:hAnsi="Raleway"/>
        </w:rPr>
      </w:pPr>
    </w:p>
    <w:sectPr w:rsidR="00EB3E9A" w:rsidRPr="00EB3E9A" w:rsidSect="006827F6">
      <w:headerReference w:type="even" r:id="rId21"/>
      <w:headerReference w:type="default" r:id="rId22"/>
      <w:footerReference w:type="even" r:id="rId23"/>
      <w:footerReference w:type="default" r:id="rId24"/>
      <w:headerReference w:type="first" r:id="rId25"/>
      <w:footerReference w:type="first" r:id="rId26"/>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4FFF" w14:textId="77777777" w:rsidR="003F05D5" w:rsidRDefault="003F05D5" w:rsidP="008E21DE">
      <w:pPr>
        <w:spacing w:before="0" w:after="0"/>
      </w:pPr>
      <w:r>
        <w:separator/>
      </w:r>
    </w:p>
    <w:p w14:paraId="4486BEC1" w14:textId="77777777" w:rsidR="003F05D5" w:rsidRDefault="003F05D5"/>
  </w:endnote>
  <w:endnote w:type="continuationSeparator" w:id="0">
    <w:p w14:paraId="38A70A8D" w14:textId="77777777" w:rsidR="003F05D5" w:rsidRDefault="003F05D5" w:rsidP="008E21DE">
      <w:pPr>
        <w:spacing w:before="0" w:after="0"/>
      </w:pPr>
      <w:r>
        <w:continuationSeparator/>
      </w:r>
    </w:p>
    <w:p w14:paraId="7B4CA035" w14:textId="77777777" w:rsidR="003F05D5" w:rsidRDefault="003F0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Raleway ExtraBold">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Raleway Medium">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DCD3" w14:textId="77777777" w:rsidR="00C158C7" w:rsidRDefault="00C15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3EAE" w14:textId="67277A8F" w:rsidR="009A76CA" w:rsidRDefault="00BE1C96" w:rsidP="00285318">
    <w:pPr>
      <w:pStyle w:val="Footer"/>
      <w:ind w:left="-3515"/>
    </w:pPr>
    <w:r w:rsidRPr="007923D0">
      <w:rPr>
        <w:noProof/>
      </w:rPr>
      <w:drawing>
        <wp:anchor distT="0" distB="0" distL="114300" distR="114300" simplePos="0" relativeHeight="251658240" behindDoc="1" locked="0" layoutInCell="1" allowOverlap="1" wp14:anchorId="214331AD" wp14:editId="6E62628D">
          <wp:simplePos x="0" y="0"/>
          <wp:positionH relativeFrom="column">
            <wp:posOffset>-914400</wp:posOffset>
          </wp:positionH>
          <wp:positionV relativeFrom="paragraph">
            <wp:posOffset>-887730</wp:posOffset>
          </wp:positionV>
          <wp:extent cx="575945" cy="57594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3E2D1601" wp14:editId="4F6BA2FF">
          <wp:simplePos x="0" y="0"/>
          <wp:positionH relativeFrom="column">
            <wp:posOffset>-171450</wp:posOffset>
          </wp:positionH>
          <wp:positionV relativeFrom="paragraph">
            <wp:posOffset>-213995</wp:posOffset>
          </wp:positionV>
          <wp:extent cx="572770" cy="579120"/>
          <wp:effectExtent l="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2C3C8D">
      <w:t>Worjsfdfhdhfjkdh</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873F" w14:textId="73D8FC5F" w:rsidR="00A92BBE" w:rsidRDefault="00BE1C96" w:rsidP="00285318">
    <w:pPr>
      <w:pStyle w:val="Footer"/>
      <w:spacing w:before="360"/>
      <w:ind w:left="-3515"/>
    </w:pPr>
    <w:r w:rsidRPr="007923D0">
      <w:rPr>
        <w:noProof/>
      </w:rPr>
      <w:drawing>
        <wp:anchor distT="0" distB="0" distL="114300" distR="114300" simplePos="0" relativeHeight="251655168" behindDoc="1" locked="0" layoutInCell="1" allowOverlap="1" wp14:anchorId="74D2989F" wp14:editId="447535F8">
          <wp:simplePos x="0" y="0"/>
          <wp:positionH relativeFrom="column">
            <wp:posOffset>-914400</wp:posOffset>
          </wp:positionH>
          <wp:positionV relativeFrom="paragraph">
            <wp:posOffset>-725805</wp:posOffset>
          </wp:positionV>
          <wp:extent cx="575945" cy="57594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67B04EAF" wp14:editId="5FA45484">
          <wp:simplePos x="0" y="0"/>
          <wp:positionH relativeFrom="column">
            <wp:posOffset>-333375</wp:posOffset>
          </wp:positionH>
          <wp:positionV relativeFrom="paragraph">
            <wp:posOffset>33655</wp:posOffset>
          </wp:positionV>
          <wp:extent cx="572770" cy="579120"/>
          <wp:effectExtent l="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14:sizeRelH relativeFrom="page">
            <wp14:pctWidth>0</wp14:pctWidth>
          </wp14:sizeRelH>
          <wp14:sizeRelV relativeFrom="page">
            <wp14:pctHeight>0</wp14:pctHeight>
          </wp14:sizeRelV>
        </wp:anchor>
      </w:drawing>
    </w:r>
    <w:r w:rsidR="003C510A">
      <w:rPr>
        <w:noProof/>
        <w:vertAlign w:val="subscript"/>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C6F8" w14:textId="77777777" w:rsidR="003F05D5" w:rsidRPr="00FF08F5" w:rsidRDefault="003F05D5" w:rsidP="008E21DE">
      <w:pPr>
        <w:spacing w:before="0" w:after="0"/>
        <w:rPr>
          <w:lang w:val="en-US"/>
        </w:rPr>
      </w:pPr>
      <w:r>
        <w:rPr>
          <w:lang w:val="en-US"/>
        </w:rPr>
        <w:t>____</w:t>
      </w:r>
    </w:p>
  </w:footnote>
  <w:footnote w:type="continuationSeparator" w:id="0">
    <w:p w14:paraId="427CB76D" w14:textId="77777777" w:rsidR="003F05D5" w:rsidRDefault="003F05D5" w:rsidP="008E21DE">
      <w:pPr>
        <w:spacing w:before="0" w:after="0"/>
      </w:pPr>
      <w:r>
        <w:continuationSeparator/>
      </w:r>
    </w:p>
    <w:p w14:paraId="4595A425" w14:textId="77777777" w:rsidR="003F05D5" w:rsidRDefault="003F05D5"/>
  </w:footnote>
  <w:footnote w:id="1">
    <w:p w14:paraId="61A3CBCF" w14:textId="77777777" w:rsidR="00EB3E9A" w:rsidRPr="00B24513" w:rsidRDefault="00EB3E9A" w:rsidP="00EB3E9A">
      <w:pPr>
        <w:pStyle w:val="FootnoteText"/>
        <w:rPr>
          <w:rFonts w:ascii="Raleway Medium" w:hAnsi="Raleway Medium"/>
        </w:rPr>
      </w:pPr>
      <w:r w:rsidRPr="00661D0A">
        <w:rPr>
          <w:rStyle w:val="FootnoteReference"/>
          <w:rFonts w:ascii="Raleway Medium" w:hAnsi="Raleway Medium"/>
        </w:rPr>
        <w:footnoteRef/>
      </w:r>
      <w:r w:rsidRPr="00661D0A">
        <w:rPr>
          <w:rFonts w:ascii="Raleway Medium" w:hAnsi="Raleway Medium"/>
        </w:rPr>
        <w:t xml:space="preserve"> In accordance with these obligations, </w:t>
      </w:r>
      <w:r>
        <w:rPr>
          <w:rFonts w:ascii="Raleway Medium" w:hAnsi="Raleway Medium"/>
        </w:rPr>
        <w:t>PCBU</w:t>
      </w:r>
      <w:r w:rsidRPr="00B24513">
        <w:rPr>
          <w:rFonts w:ascii="Raleway Medium" w:hAnsi="Raleway Medium"/>
        </w:rPr>
        <w:t>s should be aware that the use of RATs</w:t>
      </w:r>
      <w:r>
        <w:rPr>
          <w:rFonts w:ascii="Raleway Medium" w:hAnsi="Raleway Medium"/>
        </w:rPr>
        <w:t xml:space="preserve"> in combination with measures in line with the hierarchy of controls</w:t>
      </w:r>
      <w:r w:rsidRPr="00B24513">
        <w:rPr>
          <w:rFonts w:ascii="Raleway Medium" w:hAnsi="Raleway Medium"/>
        </w:rPr>
        <w:t xml:space="preserve"> are considered best practice and are strongly recommended. While it depends on the circumstances of the </w:t>
      </w:r>
      <w:r>
        <w:rPr>
          <w:rFonts w:ascii="Raleway Medium" w:hAnsi="Raleway Medium"/>
        </w:rPr>
        <w:t>PCBU</w:t>
      </w:r>
      <w:r w:rsidRPr="00B24513">
        <w:rPr>
          <w:rFonts w:ascii="Raleway Medium" w:hAnsi="Raleway Medium"/>
        </w:rPr>
        <w:t xml:space="preserve"> and workplace, it is likely that the supply of RATs to workers would be considered reasonably practicable in accordance with section 18 of the WHS Act when managing the risks of COVID-19 in the workplace.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6C50" w14:textId="51DFC45A" w:rsidR="00C158C7" w:rsidRDefault="00C15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D4A1" w14:textId="03BF8786" w:rsidR="005E2A69" w:rsidRDefault="00B13117">
    <w:pPr>
      <w:pStyle w:val="Header"/>
    </w:pPr>
    <w:r>
      <w:rPr>
        <w:noProof/>
      </w:rPr>
      <w:drawing>
        <wp:anchor distT="0" distB="0" distL="114300" distR="114300" simplePos="0" relativeHeight="251665408" behindDoc="1" locked="1" layoutInCell="1" allowOverlap="1" wp14:anchorId="65BED434" wp14:editId="34720B69">
          <wp:simplePos x="0" y="0"/>
          <wp:positionH relativeFrom="page">
            <wp:posOffset>0</wp:posOffset>
          </wp:positionH>
          <wp:positionV relativeFrom="topMargin">
            <wp:posOffset>2540</wp:posOffset>
          </wp:positionV>
          <wp:extent cx="7559675" cy="289560"/>
          <wp:effectExtent l="0" t="0" r="0" b="0"/>
          <wp:wrapNone/>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5E2A69">
      <w:rPr>
        <w:noProof/>
      </w:rPr>
      <w:drawing>
        <wp:anchor distT="0" distB="0" distL="114300" distR="114300" simplePos="0" relativeHeight="251659264" behindDoc="1" locked="1" layoutInCell="1" allowOverlap="1" wp14:anchorId="6535FA3C" wp14:editId="472B9791">
          <wp:simplePos x="0" y="0"/>
          <wp:positionH relativeFrom="page">
            <wp:posOffset>0</wp:posOffset>
          </wp:positionH>
          <wp:positionV relativeFrom="topMargin">
            <wp:posOffset>2540</wp:posOffset>
          </wp:positionV>
          <wp:extent cx="7559675" cy="289560"/>
          <wp:effectExtent l="0" t="0" r="0" b="0"/>
          <wp:wrapNone/>
          <wp:docPr id="5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346A9A">
      <w:rPr>
        <w:noProof/>
      </w:rPr>
      <w:pict w14:anchorId="2C7CF8AF">
        <v:rect id="Rectangle 22" o:spid="_x0000_s1029" alt="&quot;&quot;" style="position:absolute;margin-left:-.1pt;margin-top:0;width:595.3pt;height:2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fillcolor="#c5efc3" stroked="f" strokeweight="1pt">
          <w10:wrap anchorx="page"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716C" w14:textId="49884510" w:rsidR="00CE3670" w:rsidRPr="00A92BBE" w:rsidRDefault="00B13117" w:rsidP="00A92BBE">
    <w:pPr>
      <w:pStyle w:val="Header"/>
      <w:spacing w:after="480"/>
    </w:pPr>
    <w:r>
      <w:rPr>
        <w:noProof/>
      </w:rPr>
      <w:drawing>
        <wp:anchor distT="0" distB="0" distL="114300" distR="114300" simplePos="0" relativeHeight="251663360" behindDoc="1" locked="1" layoutInCell="1" allowOverlap="1" wp14:anchorId="0BCE64A9" wp14:editId="36692068">
          <wp:simplePos x="0" y="0"/>
          <wp:positionH relativeFrom="page">
            <wp:posOffset>-9525</wp:posOffset>
          </wp:positionH>
          <wp:positionV relativeFrom="topMargin">
            <wp:posOffset>12065</wp:posOffset>
          </wp:positionV>
          <wp:extent cx="7559675" cy="289560"/>
          <wp:effectExtent l="0" t="0" r="0" b="0"/>
          <wp:wrapNone/>
          <wp:docPr id="62" name="Pictur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34315C">
      <w:rPr>
        <w:noProof/>
      </w:rPr>
      <w:drawing>
        <wp:anchor distT="0" distB="0" distL="114300" distR="114300" simplePos="0" relativeHeight="251657216" behindDoc="1" locked="1" layoutInCell="1" allowOverlap="1" wp14:anchorId="3E7DF3AB" wp14:editId="6F590081">
          <wp:simplePos x="0" y="0"/>
          <wp:positionH relativeFrom="page">
            <wp:posOffset>-9525</wp:posOffset>
          </wp:positionH>
          <wp:positionV relativeFrom="topMargin">
            <wp:posOffset>12065</wp:posOffset>
          </wp:positionV>
          <wp:extent cx="7559675" cy="289560"/>
          <wp:effectExtent l="0" t="0" r="0" b="0"/>
          <wp:wrapNone/>
          <wp:docPr id="63" name="Pictur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346A9A">
      <w:rPr>
        <w:noProof/>
      </w:rPr>
      <w:pict w14:anchorId="2C7CF8AF">
        <v:rect id="_x0000_s1032" alt="&quot;&quot;" style="position:absolute;margin-left:-1.6pt;margin-top:.75pt;width:595.3pt;height:22.7pt;z-index:-25165516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fillcolor="#c5efc3" stroked="f" strokeweight="1pt">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D4B272E4"/>
    <w:styleLink w:val="List1Numbered"/>
    <w:lvl w:ilvl="0">
      <w:start w:val="1"/>
      <w:numFmt w:val="decimal"/>
      <w:pStyle w:val="List1Numbered1"/>
      <w:lvlText w:val="%1."/>
      <w:lvlJc w:val="left"/>
      <w:pPr>
        <w:ind w:left="340" w:hanging="340"/>
      </w:pPr>
      <w:rPr>
        <w:rFonts w:hint="default"/>
        <w:b w:val="0"/>
        <w:i w:val="0"/>
        <w:color w:val="auto"/>
      </w:rPr>
    </w:lvl>
    <w:lvl w:ilvl="1">
      <w:start w:val="1"/>
      <w:numFmt w:val="lowerLetter"/>
      <w:pStyle w:val="List1Numbered2"/>
      <w:lvlText w:val="%2."/>
      <w:lvlJc w:val="left"/>
      <w:pPr>
        <w:ind w:left="680" w:hanging="340"/>
      </w:pPr>
      <w:rPr>
        <w:rFonts w:hint="default"/>
      </w:rPr>
    </w:lvl>
    <w:lvl w:ilvl="2">
      <w:start w:val="1"/>
      <w:numFmt w:val="lowerRoman"/>
      <w:pStyle w:val="List1Numbered3"/>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EF10C9"/>
    <w:multiLevelType w:val="multilevel"/>
    <w:tmpl w:val="8892CC6E"/>
    <w:numStyleLink w:val="FigureNumbers"/>
  </w:abstractNum>
  <w:abstractNum w:abstractNumId="4" w15:restartNumberingAfterBreak="0">
    <w:nsid w:val="1F604A7E"/>
    <w:multiLevelType w:val="hybridMultilevel"/>
    <w:tmpl w:val="199E08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C8538A"/>
    <w:multiLevelType w:val="multilevel"/>
    <w:tmpl w:val="2436B43E"/>
    <w:lvl w:ilvl="0">
      <w:start w:val="1"/>
      <w:numFmt w:val="bullet"/>
      <w:lvlText w:val=""/>
      <w:lvlJc w:val="left"/>
      <w:pPr>
        <w:ind w:left="340" w:hanging="340"/>
      </w:pPr>
      <w:rPr>
        <w:rFonts w:ascii="Symbol" w:hAnsi="Symbol" w:hint="default"/>
        <w:color w:val="auto"/>
      </w:rPr>
    </w:lvl>
    <w:lvl w:ilvl="1">
      <w:start w:val="1"/>
      <w:numFmt w:val="bullet"/>
      <w:lvlText w:val="+"/>
      <w:lvlJc w:val="left"/>
      <w:pPr>
        <w:ind w:left="680" w:hanging="340"/>
      </w:pPr>
      <w:rPr>
        <w:rFonts w:ascii="Arial" w:hAnsi="Arial" w:hint="default"/>
        <w:color w:val="auto"/>
      </w:rPr>
    </w:lvl>
    <w:lvl w:ilvl="2">
      <w:start w:val="1"/>
      <w:numFmt w:val="bullet"/>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26CE60CC"/>
    <w:multiLevelType w:val="multilevel"/>
    <w:tmpl w:val="C3C8640A"/>
    <w:numStyleLink w:val="DefaultBullets"/>
  </w:abstractNum>
  <w:abstractNum w:abstractNumId="8" w15:restartNumberingAfterBreak="0">
    <w:nsid w:val="2AA822CE"/>
    <w:multiLevelType w:val="hybridMultilevel"/>
    <w:tmpl w:val="7C3A55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D3796B"/>
    <w:multiLevelType w:val="hybridMultilevel"/>
    <w:tmpl w:val="BB6C9F86"/>
    <w:lvl w:ilvl="0" w:tplc="FFFFFFFF">
      <w:numFmt w:val="bullet"/>
      <w:lvlText w:val="•"/>
      <w:lvlJc w:val="left"/>
      <w:pPr>
        <w:ind w:left="2160" w:hanging="720"/>
      </w:pPr>
      <w:rPr>
        <w:rFonts w:ascii="Raleway" w:eastAsiaTheme="minorHAnsi" w:hAnsi="Raleway" w:cstheme="minorBidi" w:hint="default"/>
        <w:sz w:val="22"/>
        <w:szCs w:val="22"/>
      </w:rPr>
    </w:lvl>
    <w:lvl w:ilvl="1" w:tplc="0C090001">
      <w:start w:val="1"/>
      <w:numFmt w:val="bullet"/>
      <w:lvlText w:val=""/>
      <w:lvlJc w:val="left"/>
      <w:pPr>
        <w:ind w:left="252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7D91913"/>
    <w:multiLevelType w:val="hybridMultilevel"/>
    <w:tmpl w:val="32962602"/>
    <w:lvl w:ilvl="0" w:tplc="0C090003">
      <w:start w:val="1"/>
      <w:numFmt w:val="bullet"/>
      <w:lvlText w:val="o"/>
      <w:lvlJc w:val="left"/>
      <w:pPr>
        <w:ind w:left="2160" w:hanging="720"/>
      </w:pPr>
      <w:rPr>
        <w:rFonts w:ascii="Courier New" w:hAnsi="Courier New" w:cs="Courier New" w:hint="default"/>
        <w:sz w:val="22"/>
        <w:szCs w:val="22"/>
      </w:rPr>
    </w:lvl>
    <w:lvl w:ilvl="1" w:tplc="FFFFFFFF">
      <w:numFmt w:val="bullet"/>
      <w:lvlText w:val=""/>
      <w:lvlJc w:val="left"/>
      <w:pPr>
        <w:ind w:left="2520" w:hanging="360"/>
      </w:pPr>
      <w:rPr>
        <w:rFonts w:ascii="Wingdings" w:eastAsiaTheme="minorHAnsi" w:hAnsi="Wingdings" w:cstheme="minorBidi"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3" w15:restartNumberingAfterBreak="0">
    <w:nsid w:val="4ED20BF8"/>
    <w:multiLevelType w:val="hybridMultilevel"/>
    <w:tmpl w:val="9432D0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EE7F0D"/>
    <w:multiLevelType w:val="multilevel"/>
    <w:tmpl w:val="8BB2C2A4"/>
    <w:numStyleLink w:val="TableNumbers"/>
  </w:abstractNum>
  <w:abstractNum w:abstractNumId="15"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6FA7BE4"/>
    <w:multiLevelType w:val="hybridMultilevel"/>
    <w:tmpl w:val="8022FD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20E0C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AD15C2"/>
    <w:multiLevelType w:val="hybridMultilevel"/>
    <w:tmpl w:val="A47226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EC2912"/>
    <w:multiLevelType w:val="multilevel"/>
    <w:tmpl w:val="D4B272E4"/>
    <w:numStyleLink w:val="List1Numbered"/>
  </w:abstractNum>
  <w:abstractNum w:abstractNumId="21" w15:restartNumberingAfterBreak="0">
    <w:nsid w:val="6F607433"/>
    <w:multiLevelType w:val="hybridMultilevel"/>
    <w:tmpl w:val="590A6C70"/>
    <w:lvl w:ilvl="0" w:tplc="40A440BC">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3585885"/>
    <w:multiLevelType w:val="hybridMultilevel"/>
    <w:tmpl w:val="491C0900"/>
    <w:lvl w:ilvl="0" w:tplc="EF82DD1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738A4D83"/>
    <w:multiLevelType w:val="multilevel"/>
    <w:tmpl w:val="C3C8640A"/>
    <w:styleLink w:val="DefaultBullets"/>
    <w:lvl w:ilvl="0">
      <w:start w:val="1"/>
      <w:numFmt w:val="bullet"/>
      <w:pStyle w:val="Bullet10"/>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90B67C4"/>
    <w:multiLevelType w:val="multilevel"/>
    <w:tmpl w:val="FE688822"/>
    <w:numStyleLink w:val="BoxedBullets"/>
  </w:abstractNum>
  <w:abstractNum w:abstractNumId="25" w15:restartNumberingAfterBreak="0">
    <w:nsid w:val="79300079"/>
    <w:multiLevelType w:val="hybridMultilevel"/>
    <w:tmpl w:val="FABCC698"/>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7EE44065"/>
    <w:multiLevelType w:val="multilevel"/>
    <w:tmpl w:val="3A1A8908"/>
    <w:numStyleLink w:val="AppendixNumbers"/>
  </w:abstractNum>
  <w:num w:numId="1">
    <w:abstractNumId w:val="0"/>
  </w:num>
  <w:num w:numId="2">
    <w:abstractNumId w:val="26"/>
  </w:num>
  <w:num w:numId="3">
    <w:abstractNumId w:val="15"/>
  </w:num>
  <w:num w:numId="4">
    <w:abstractNumId w:val="24"/>
  </w:num>
  <w:num w:numId="5">
    <w:abstractNumId w:val="11"/>
  </w:num>
  <w:num w:numId="6">
    <w:abstractNumId w:val="2"/>
  </w:num>
  <w:num w:numId="7">
    <w:abstractNumId w:val="1"/>
  </w:num>
  <w:num w:numId="8">
    <w:abstractNumId w:val="16"/>
  </w:num>
  <w:num w:numId="9">
    <w:abstractNumId w:val="9"/>
  </w:num>
  <w:num w:numId="10">
    <w:abstractNumId w:val="5"/>
  </w:num>
  <w:num w:numId="11">
    <w:abstractNumId w:val="23"/>
  </w:num>
  <w:num w:numId="12">
    <w:abstractNumId w:val="7"/>
  </w:num>
  <w:num w:numId="13">
    <w:abstractNumId w:val="20"/>
  </w:num>
  <w:num w:numId="14">
    <w:abstractNumId w:val="3"/>
  </w:num>
  <w:num w:numId="15">
    <w:abstractNumId w:val="14"/>
  </w:num>
  <w:num w:numId="16">
    <w:abstractNumId w:val="21"/>
  </w:num>
  <w:num w:numId="17">
    <w:abstractNumId w:val="18"/>
  </w:num>
  <w:num w:numId="18">
    <w:abstractNumId w:val="8"/>
  </w:num>
  <w:num w:numId="19">
    <w:abstractNumId w:val="10"/>
  </w:num>
  <w:num w:numId="20">
    <w:abstractNumId w:val="12"/>
  </w:num>
  <w:num w:numId="21">
    <w:abstractNumId w:val="13"/>
  </w:num>
  <w:num w:numId="22">
    <w:abstractNumId w:val="19"/>
  </w:num>
  <w:num w:numId="23">
    <w:abstractNumId w:val="22"/>
  </w:num>
  <w:num w:numId="24">
    <w:abstractNumId w:val="25"/>
  </w:num>
  <w:num w:numId="25">
    <w:abstractNumId w:val="7"/>
    <w:lvlOverride w:ilvl="0">
      <w:lvl w:ilvl="0">
        <w:numFmt w:val="decimal"/>
        <w:pStyle w:val="Bullet10"/>
        <w:lvlText w:val=""/>
        <w:lvlJc w:val="left"/>
      </w:lvl>
    </w:lvlOverride>
    <w:lvlOverride w:ilvl="1">
      <w:lvl w:ilvl="1">
        <w:start w:val="1"/>
        <w:numFmt w:val="bullet"/>
        <w:pStyle w:val="Bullet2"/>
        <w:lvlText w:val="+"/>
        <w:lvlJc w:val="left"/>
        <w:pPr>
          <w:ind w:left="680" w:hanging="340"/>
        </w:pPr>
        <w:rPr>
          <w:rFonts w:ascii="Arial" w:hAnsi="Arial" w:hint="default"/>
          <w:b/>
          <w:bCs/>
          <w:color w:val="00A841" w:themeColor="accent6"/>
        </w:rPr>
      </w:lvl>
    </w:lvlOverride>
  </w:num>
  <w:num w:numId="26">
    <w:abstractNumId w:val="6"/>
  </w:num>
  <w:num w:numId="27">
    <w:abstractNumId w:val="4"/>
  </w:num>
  <w:num w:numId="2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3">
      <o:colormru v:ext="edit" colors="#c5efc3"/>
      <o:colormenu v:ext="edit" fill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581"/>
    <w:rsid w:val="000323BF"/>
    <w:rsid w:val="00035164"/>
    <w:rsid w:val="00047A6D"/>
    <w:rsid w:val="0005694C"/>
    <w:rsid w:val="00064B61"/>
    <w:rsid w:val="00074315"/>
    <w:rsid w:val="00080615"/>
    <w:rsid w:val="00093872"/>
    <w:rsid w:val="000B6787"/>
    <w:rsid w:val="000C252F"/>
    <w:rsid w:val="000D6562"/>
    <w:rsid w:val="000F13A7"/>
    <w:rsid w:val="001453A8"/>
    <w:rsid w:val="0015581D"/>
    <w:rsid w:val="00174185"/>
    <w:rsid w:val="001D1503"/>
    <w:rsid w:val="001F60A5"/>
    <w:rsid w:val="00224F79"/>
    <w:rsid w:val="002573ED"/>
    <w:rsid w:val="00262872"/>
    <w:rsid w:val="002804D3"/>
    <w:rsid w:val="00285318"/>
    <w:rsid w:val="00292B39"/>
    <w:rsid w:val="00293847"/>
    <w:rsid w:val="00294087"/>
    <w:rsid w:val="002A6CE5"/>
    <w:rsid w:val="002B2F6D"/>
    <w:rsid w:val="002C39FE"/>
    <w:rsid w:val="002C3C8D"/>
    <w:rsid w:val="002C6060"/>
    <w:rsid w:val="002F455A"/>
    <w:rsid w:val="002F7E73"/>
    <w:rsid w:val="003048E0"/>
    <w:rsid w:val="0032074B"/>
    <w:rsid w:val="0034315C"/>
    <w:rsid w:val="003449A0"/>
    <w:rsid w:val="00346A9A"/>
    <w:rsid w:val="00356D05"/>
    <w:rsid w:val="00366AA6"/>
    <w:rsid w:val="003829A0"/>
    <w:rsid w:val="00393599"/>
    <w:rsid w:val="003953AE"/>
    <w:rsid w:val="003976B5"/>
    <w:rsid w:val="003C0818"/>
    <w:rsid w:val="003C1B51"/>
    <w:rsid w:val="003C510A"/>
    <w:rsid w:val="003F05D5"/>
    <w:rsid w:val="004154E2"/>
    <w:rsid w:val="00452FF2"/>
    <w:rsid w:val="0048645E"/>
    <w:rsid w:val="00492289"/>
    <w:rsid w:val="004A39CB"/>
    <w:rsid w:val="004A5F32"/>
    <w:rsid w:val="004C4E59"/>
    <w:rsid w:val="004E0CF1"/>
    <w:rsid w:val="005262C6"/>
    <w:rsid w:val="005265A4"/>
    <w:rsid w:val="00534D53"/>
    <w:rsid w:val="00546832"/>
    <w:rsid w:val="005611E7"/>
    <w:rsid w:val="00572AF9"/>
    <w:rsid w:val="005872EE"/>
    <w:rsid w:val="005876A8"/>
    <w:rsid w:val="00593CFA"/>
    <w:rsid w:val="005A368C"/>
    <w:rsid w:val="005A3A58"/>
    <w:rsid w:val="005E2A69"/>
    <w:rsid w:val="006260FF"/>
    <w:rsid w:val="0064268F"/>
    <w:rsid w:val="0064335D"/>
    <w:rsid w:val="00680F04"/>
    <w:rsid w:val="006827F6"/>
    <w:rsid w:val="006A473F"/>
    <w:rsid w:val="006A67C0"/>
    <w:rsid w:val="006D4A3D"/>
    <w:rsid w:val="007217BB"/>
    <w:rsid w:val="00723674"/>
    <w:rsid w:val="00740D61"/>
    <w:rsid w:val="00761DF2"/>
    <w:rsid w:val="0076765C"/>
    <w:rsid w:val="007A42D2"/>
    <w:rsid w:val="007B097E"/>
    <w:rsid w:val="00884576"/>
    <w:rsid w:val="0089360B"/>
    <w:rsid w:val="008B189B"/>
    <w:rsid w:val="008E21DE"/>
    <w:rsid w:val="008F3D9E"/>
    <w:rsid w:val="00925B3C"/>
    <w:rsid w:val="0095206B"/>
    <w:rsid w:val="00971C95"/>
    <w:rsid w:val="009834AF"/>
    <w:rsid w:val="00987C19"/>
    <w:rsid w:val="009963F0"/>
    <w:rsid w:val="009A76CA"/>
    <w:rsid w:val="009F200E"/>
    <w:rsid w:val="009F64C2"/>
    <w:rsid w:val="00A07E4A"/>
    <w:rsid w:val="00A13A8F"/>
    <w:rsid w:val="00A51A9F"/>
    <w:rsid w:val="00A56018"/>
    <w:rsid w:val="00A8475F"/>
    <w:rsid w:val="00A92BBE"/>
    <w:rsid w:val="00AB12D5"/>
    <w:rsid w:val="00AB64EC"/>
    <w:rsid w:val="00AD5F80"/>
    <w:rsid w:val="00AD735D"/>
    <w:rsid w:val="00AF0899"/>
    <w:rsid w:val="00AF7AC7"/>
    <w:rsid w:val="00B13117"/>
    <w:rsid w:val="00B31D97"/>
    <w:rsid w:val="00B34ED7"/>
    <w:rsid w:val="00B5636B"/>
    <w:rsid w:val="00B603C0"/>
    <w:rsid w:val="00B60C33"/>
    <w:rsid w:val="00B863C8"/>
    <w:rsid w:val="00BB001A"/>
    <w:rsid w:val="00BB4581"/>
    <w:rsid w:val="00BC42C5"/>
    <w:rsid w:val="00BD4792"/>
    <w:rsid w:val="00BE1C96"/>
    <w:rsid w:val="00C0421C"/>
    <w:rsid w:val="00C158C7"/>
    <w:rsid w:val="00C75CAF"/>
    <w:rsid w:val="00C837F2"/>
    <w:rsid w:val="00C86744"/>
    <w:rsid w:val="00CA3D9C"/>
    <w:rsid w:val="00CA6BAF"/>
    <w:rsid w:val="00CB679A"/>
    <w:rsid w:val="00CE3670"/>
    <w:rsid w:val="00D004EE"/>
    <w:rsid w:val="00D03E1D"/>
    <w:rsid w:val="00D20803"/>
    <w:rsid w:val="00D32E4C"/>
    <w:rsid w:val="00D80634"/>
    <w:rsid w:val="00D97914"/>
    <w:rsid w:val="00DA24F0"/>
    <w:rsid w:val="00DC55BF"/>
    <w:rsid w:val="00DD27E3"/>
    <w:rsid w:val="00DF74BA"/>
    <w:rsid w:val="00E06B80"/>
    <w:rsid w:val="00E207F9"/>
    <w:rsid w:val="00E23C82"/>
    <w:rsid w:val="00E41C2F"/>
    <w:rsid w:val="00E64DE2"/>
    <w:rsid w:val="00EB3E9A"/>
    <w:rsid w:val="00ED323D"/>
    <w:rsid w:val="00EE2116"/>
    <w:rsid w:val="00F5497A"/>
    <w:rsid w:val="00F67982"/>
    <w:rsid w:val="00F86B38"/>
    <w:rsid w:val="00F9318C"/>
    <w:rsid w:val="00FA0A15"/>
    <w:rsid w:val="00FB7178"/>
    <w:rsid w:val="00FE4D12"/>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c5efc3"/>
      <o:colormenu v:ext="edit" fillcolor="none"/>
    </o:shapedefaults>
    <o:shapelayout v:ext="edit">
      <o:idmap v:ext="edit" data="2"/>
    </o:shapelayout>
  </w:shapeDefaults>
  <w:decimalSymbol w:val="."/>
  <w:listSeparator w:val=","/>
  <w14:docId w14:val="79B77878"/>
  <w15:docId w15:val="{4DEE4546-20D9-4D89-902F-89A2086F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C0"/>
  </w:style>
  <w:style w:type="paragraph" w:styleId="Heading1">
    <w:name w:val="heading 1"/>
    <w:basedOn w:val="Normal"/>
    <w:next w:val="Normal"/>
    <w:link w:val="Heading1Char"/>
    <w:uiPriority w:val="9"/>
    <w:qFormat/>
    <w:rsid w:val="00A92BBE"/>
    <w:pPr>
      <w:keepNext/>
      <w:keepLines/>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CE3670"/>
    <w:pPr>
      <w:keepNext/>
      <w:keepLines/>
      <w:spacing w:before="360" w:line="360" w:lineRule="atLeast"/>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DC55BF"/>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DC55BF"/>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5"/>
      </w:numPr>
    </w:pPr>
  </w:style>
  <w:style w:type="paragraph" w:customStyle="1" w:styleId="Bullet10">
    <w:name w:val="Bullet 1"/>
    <w:basedOn w:val="Normal"/>
    <w:uiPriority w:val="2"/>
    <w:qFormat/>
    <w:rsid w:val="00CE3670"/>
    <w:pPr>
      <w:numPr>
        <w:numId w:val="12"/>
      </w:numPr>
    </w:pPr>
  </w:style>
  <w:style w:type="paragraph" w:customStyle="1" w:styleId="Bullet2">
    <w:name w:val="Bullet 2"/>
    <w:basedOn w:val="Normal"/>
    <w:uiPriority w:val="2"/>
    <w:qFormat/>
    <w:rsid w:val="00CE3670"/>
    <w:pPr>
      <w:numPr>
        <w:ilvl w:val="1"/>
        <w:numId w:val="12"/>
      </w:numPr>
    </w:pPr>
  </w:style>
  <w:style w:type="paragraph" w:customStyle="1" w:styleId="Bullet3">
    <w:name w:val="Bullet 3"/>
    <w:basedOn w:val="Normal"/>
    <w:uiPriority w:val="2"/>
    <w:qFormat/>
    <w:rsid w:val="00CE3670"/>
    <w:pPr>
      <w:numPr>
        <w:ilvl w:val="2"/>
        <w:numId w:val="12"/>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5876A8"/>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tcBorders>
          <w:top w:val="nil"/>
          <w:left w:val="nil"/>
          <w:bottom w:val="nil"/>
          <w:right w:val="nil"/>
          <w:insideH w:val="nil"/>
          <w:insideV w:val="nil"/>
          <w:tl2br w:val="nil"/>
          <w:tr2bl w:val="nil"/>
        </w:tcBorders>
        <w:shd w:val="clear" w:color="auto" w:fill="7ECBE8" w:themeFill="accent2"/>
      </w:tcPr>
    </w:tblStylePr>
    <w:tblStylePr w:type="lastRow">
      <w:rPr>
        <w:b/>
      </w:rPr>
    </w:tblStylePr>
    <w:tblStylePr w:type="firstCol">
      <w:rPr>
        <w:b/>
      </w:rPr>
      <w:tblPr/>
      <w:tcPr>
        <w:shd w:val="clear" w:color="auto" w:fill="7ECBE8" w:themeFill="accent2"/>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CE3670"/>
    <w:pPr>
      <w:numPr>
        <w:numId w:val="6"/>
      </w:numPr>
    </w:pPr>
  </w:style>
  <w:style w:type="paragraph" w:customStyle="1" w:styleId="FigureTitle">
    <w:name w:val="Figure Title"/>
    <w:basedOn w:val="Normal"/>
    <w:uiPriority w:val="12"/>
    <w:qFormat/>
    <w:rsid w:val="00CE3670"/>
    <w:pPr>
      <w:keepNext/>
      <w:numPr>
        <w:numId w:val="14"/>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A92BBE"/>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CE367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7"/>
      </w:numPr>
    </w:pPr>
  </w:style>
  <w:style w:type="paragraph" w:customStyle="1" w:styleId="List1Numbered1">
    <w:name w:val="List 1 Numbered 1"/>
    <w:basedOn w:val="Normal"/>
    <w:uiPriority w:val="2"/>
    <w:qFormat/>
    <w:rsid w:val="00CE3670"/>
    <w:pPr>
      <w:numPr>
        <w:numId w:val="13"/>
      </w:numPr>
    </w:pPr>
  </w:style>
  <w:style w:type="paragraph" w:customStyle="1" w:styleId="List1Numbered2">
    <w:name w:val="List 1 Numbered 2"/>
    <w:basedOn w:val="Normal"/>
    <w:uiPriority w:val="2"/>
    <w:qFormat/>
    <w:rsid w:val="00CE3670"/>
    <w:pPr>
      <w:numPr>
        <w:ilvl w:val="1"/>
        <w:numId w:val="13"/>
      </w:numPr>
    </w:pPr>
  </w:style>
  <w:style w:type="paragraph" w:customStyle="1" w:styleId="List1Numbered3">
    <w:name w:val="List 1 Numbered 3"/>
    <w:basedOn w:val="Normal"/>
    <w:uiPriority w:val="2"/>
    <w:qFormat/>
    <w:rsid w:val="00CE3670"/>
    <w:pPr>
      <w:numPr>
        <w:ilvl w:val="2"/>
        <w:numId w:val="13"/>
      </w:numPr>
    </w:pPr>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8"/>
      </w:numPr>
    </w:pPr>
  </w:style>
  <w:style w:type="paragraph" w:customStyle="1" w:styleId="PullOut">
    <w:name w:val="Pull Out"/>
    <w:basedOn w:val="Normal"/>
    <w:uiPriority w:val="22"/>
    <w:qFormat/>
    <w:rsid w:val="00DC55BF"/>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9"/>
      </w:numPr>
    </w:pPr>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10"/>
      </w:numPr>
    </w:pPr>
  </w:style>
  <w:style w:type="paragraph" w:customStyle="1" w:styleId="TableTitle">
    <w:name w:val="Table Title"/>
    <w:basedOn w:val="FigureTitle"/>
    <w:uiPriority w:val="12"/>
    <w:qFormat/>
    <w:rsid w:val="00CE3670"/>
    <w:pPr>
      <w:numPr>
        <w:numId w:val="15"/>
      </w:numPr>
    </w:pPr>
  </w:style>
  <w:style w:type="paragraph" w:styleId="Title">
    <w:name w:val="Title"/>
    <w:basedOn w:val="Normal"/>
    <w:next w:val="Normal"/>
    <w:link w:val="TitleChar"/>
    <w:uiPriority w:val="10"/>
    <w:qFormat/>
    <w:rsid w:val="00F5497A"/>
    <w:pPr>
      <w:keepLines/>
      <w:spacing w:before="0" w:after="2280" w:line="480" w:lineRule="exact"/>
      <w:ind w:left="5954"/>
      <w:contextualSpacing/>
      <w:jc w:val="center"/>
      <w:outlineLvl w:val="0"/>
    </w:pPr>
    <w:rPr>
      <w:rFonts w:asciiTheme="majorHAnsi" w:eastAsiaTheme="majorEastAsia" w:hAnsiTheme="majorHAnsi" w:cstheme="majorBidi"/>
      <w:b/>
      <w:caps/>
      <w:color w:val="FFFFFF" w:themeColor="background1"/>
      <w:kern w:val="28"/>
      <w:sz w:val="48"/>
      <w:szCs w:val="56"/>
    </w:rPr>
  </w:style>
  <w:style w:type="character" w:customStyle="1" w:styleId="TitleChar">
    <w:name w:val="Title Char"/>
    <w:basedOn w:val="DefaultParagraphFont"/>
    <w:link w:val="Title"/>
    <w:uiPriority w:val="10"/>
    <w:rsid w:val="00F5497A"/>
    <w:rPr>
      <w:rFonts w:asciiTheme="majorHAnsi" w:eastAsiaTheme="majorEastAsia" w:hAnsiTheme="majorHAnsi" w:cstheme="majorBidi"/>
      <w:b/>
      <w:caps/>
      <w:color w:val="FFFFFF" w:themeColor="background1"/>
      <w:kern w:val="28"/>
      <w:sz w:val="48"/>
      <w:szCs w:val="56"/>
    </w:rPr>
  </w:style>
  <w:style w:type="paragraph" w:styleId="TOC1">
    <w:name w:val="toc 1"/>
    <w:basedOn w:val="Normal"/>
    <w:next w:val="Normal"/>
    <w:autoRedefine/>
    <w:uiPriority w:val="39"/>
    <w:rsid w:val="005876A8"/>
    <w:pPr>
      <w:keepNext/>
      <w:tabs>
        <w:tab w:val="right" w:pos="10546"/>
      </w:tabs>
      <w:spacing w:line="340" w:lineRule="atLeast"/>
    </w:pPr>
    <w:rPr>
      <w:rFonts w:asciiTheme="majorHAnsi" w:hAnsiTheme="majorHAnsi"/>
      <w:b/>
      <w:color w:val="auto"/>
      <w:sz w:val="24"/>
      <w:u w:val="single" w:color="7ECBE8" w:themeColor="accent2"/>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11"/>
      </w:numPr>
    </w:pPr>
  </w:style>
  <w:style w:type="paragraph" w:customStyle="1" w:styleId="AddressText">
    <w:name w:val="Address Text"/>
    <w:basedOn w:val="Normal"/>
    <w:qFormat/>
    <w:rsid w:val="00285318"/>
    <w:pPr>
      <w:spacing w:before="0"/>
      <w:contextualSpacing/>
    </w:pPr>
  </w:style>
  <w:style w:type="paragraph" w:styleId="Date">
    <w:name w:val="Date"/>
    <w:basedOn w:val="Normal"/>
    <w:next w:val="Normal"/>
    <w:link w:val="DateChar"/>
    <w:uiPriority w:val="99"/>
    <w:semiHidden/>
    <w:unhideWhenUsed/>
    <w:rsid w:val="00285318"/>
  </w:style>
  <w:style w:type="character" w:customStyle="1" w:styleId="DateChar">
    <w:name w:val="Date Char"/>
    <w:basedOn w:val="DefaultParagraphFont"/>
    <w:link w:val="Date"/>
    <w:uiPriority w:val="99"/>
    <w:semiHidden/>
    <w:rsid w:val="00285318"/>
  </w:style>
  <w:style w:type="character" w:customStyle="1" w:styleId="AmainreturnChar">
    <w:name w:val="A main return Char"/>
    <w:basedOn w:val="DefaultParagraphFont"/>
    <w:link w:val="Amainreturn"/>
    <w:locked/>
    <w:rsid w:val="00F67982"/>
  </w:style>
  <w:style w:type="paragraph" w:customStyle="1" w:styleId="Amainreturn">
    <w:name w:val="A main return"/>
    <w:basedOn w:val="Normal"/>
    <w:link w:val="AmainreturnChar"/>
    <w:rsid w:val="00F67982"/>
    <w:pPr>
      <w:spacing w:before="140" w:after="0" w:line="240" w:lineRule="auto"/>
      <w:ind w:left="1100"/>
      <w:jc w:val="both"/>
    </w:pPr>
  </w:style>
  <w:style w:type="character" w:customStyle="1" w:styleId="aNoteChar">
    <w:name w:val="aNote Char"/>
    <w:basedOn w:val="DefaultParagraphFont"/>
    <w:link w:val="aNote"/>
    <w:locked/>
    <w:rsid w:val="00F67982"/>
  </w:style>
  <w:style w:type="paragraph" w:customStyle="1" w:styleId="aNote">
    <w:name w:val="aNote"/>
    <w:basedOn w:val="Normal"/>
    <w:link w:val="aNoteChar"/>
    <w:rsid w:val="00F67982"/>
    <w:pPr>
      <w:spacing w:before="140" w:after="0" w:line="240" w:lineRule="auto"/>
      <w:ind w:left="1900" w:hanging="800"/>
      <w:jc w:val="both"/>
    </w:pPr>
  </w:style>
  <w:style w:type="character" w:customStyle="1" w:styleId="AH5SecChar">
    <w:name w:val="A H5 Sec Char"/>
    <w:basedOn w:val="DefaultParagraphFont"/>
    <w:link w:val="AH5Sec"/>
    <w:locked/>
    <w:rsid w:val="00F67982"/>
    <w:rPr>
      <w:rFonts w:ascii="Arial" w:hAnsi="Arial" w:cs="Arial"/>
      <w:b/>
      <w:bCs/>
    </w:rPr>
  </w:style>
  <w:style w:type="paragraph" w:customStyle="1" w:styleId="AH5Sec">
    <w:name w:val="A H5 Sec"/>
    <w:basedOn w:val="Normal"/>
    <w:link w:val="AH5SecChar"/>
    <w:rsid w:val="00F67982"/>
    <w:pPr>
      <w:keepNext/>
      <w:spacing w:before="240" w:after="0" w:line="240" w:lineRule="auto"/>
      <w:ind w:left="1100" w:hanging="1100"/>
    </w:pPr>
    <w:rPr>
      <w:rFonts w:ascii="Arial" w:hAnsi="Arial" w:cs="Arial"/>
      <w:b/>
      <w:bCs/>
    </w:rPr>
  </w:style>
  <w:style w:type="paragraph" w:customStyle="1" w:styleId="PenaltyPara">
    <w:name w:val="PenaltyPara"/>
    <w:basedOn w:val="Normal"/>
    <w:rsid w:val="00F67982"/>
    <w:pPr>
      <w:spacing w:before="60" w:after="0" w:line="240" w:lineRule="auto"/>
      <w:ind w:left="1600" w:hanging="1600"/>
      <w:jc w:val="both"/>
    </w:pPr>
    <w:rPr>
      <w:rFonts w:ascii="Times New Roman" w:hAnsi="Times New Roman" w:cs="Times New Roman"/>
      <w:color w:val="auto"/>
      <w:sz w:val="24"/>
      <w:szCs w:val="24"/>
    </w:rPr>
  </w:style>
  <w:style w:type="paragraph" w:customStyle="1" w:styleId="Penalty">
    <w:name w:val="Penalty"/>
    <w:basedOn w:val="Normal"/>
    <w:rsid w:val="00F67982"/>
    <w:pPr>
      <w:spacing w:before="140" w:after="0" w:line="240" w:lineRule="auto"/>
      <w:ind w:left="1100"/>
      <w:jc w:val="both"/>
    </w:pPr>
    <w:rPr>
      <w:rFonts w:ascii="Times New Roman" w:hAnsi="Times New Roman" w:cs="Times New Roman"/>
      <w:color w:val="auto"/>
      <w:sz w:val="24"/>
      <w:szCs w:val="24"/>
    </w:rPr>
  </w:style>
  <w:style w:type="paragraph" w:customStyle="1" w:styleId="Amain">
    <w:name w:val="A main"/>
    <w:basedOn w:val="Normal"/>
    <w:rsid w:val="00F67982"/>
    <w:pPr>
      <w:spacing w:before="140" w:after="0" w:line="240" w:lineRule="auto"/>
      <w:ind w:left="1100" w:hanging="1100"/>
      <w:jc w:val="both"/>
    </w:pPr>
    <w:rPr>
      <w:rFonts w:ascii="Times New Roman" w:hAnsi="Times New Roman" w:cs="Times New Roman"/>
      <w:color w:val="auto"/>
      <w:sz w:val="24"/>
      <w:szCs w:val="24"/>
    </w:rPr>
  </w:style>
  <w:style w:type="paragraph" w:customStyle="1" w:styleId="Apara">
    <w:name w:val="A para"/>
    <w:basedOn w:val="Normal"/>
    <w:rsid w:val="00F67982"/>
    <w:pPr>
      <w:spacing w:before="140" w:after="0" w:line="240" w:lineRule="auto"/>
      <w:ind w:left="1600" w:hanging="1600"/>
      <w:jc w:val="both"/>
    </w:pPr>
    <w:rPr>
      <w:rFonts w:ascii="Times New Roman" w:hAnsi="Times New Roman" w:cs="Times New Roman"/>
      <w:color w:val="auto"/>
      <w:sz w:val="24"/>
      <w:szCs w:val="24"/>
    </w:rPr>
  </w:style>
  <w:style w:type="paragraph" w:customStyle="1" w:styleId="Asubpara">
    <w:name w:val="A subpara"/>
    <w:basedOn w:val="Normal"/>
    <w:rsid w:val="00F67982"/>
    <w:pPr>
      <w:spacing w:before="140" w:after="0" w:line="240" w:lineRule="auto"/>
      <w:ind w:left="2100" w:hanging="2100"/>
      <w:jc w:val="both"/>
    </w:pPr>
    <w:rPr>
      <w:rFonts w:ascii="Times New Roman" w:hAnsi="Times New Roman" w:cs="Times New Roman"/>
      <w:color w:val="auto"/>
      <w:sz w:val="24"/>
      <w:szCs w:val="24"/>
    </w:rPr>
  </w:style>
  <w:style w:type="character" w:customStyle="1" w:styleId="CharSectNo">
    <w:name w:val="CharSectNo"/>
    <w:basedOn w:val="DefaultParagraphFont"/>
    <w:rsid w:val="00F67982"/>
  </w:style>
  <w:style w:type="character" w:customStyle="1" w:styleId="charItals">
    <w:name w:val="charItals"/>
    <w:basedOn w:val="DefaultParagraphFont"/>
    <w:rsid w:val="00F67982"/>
    <w:rPr>
      <w:i/>
      <w:iCs/>
    </w:rPr>
  </w:style>
  <w:style w:type="paragraph" w:styleId="NormalWeb">
    <w:name w:val="Normal (Web)"/>
    <w:basedOn w:val="Normal"/>
    <w:uiPriority w:val="99"/>
    <w:unhideWhenUsed/>
    <w:rsid w:val="006827F6"/>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ListParagraph">
    <w:name w:val="List Paragraph"/>
    <w:aliases w:val="Clause text,Recommendation,FooterText,Bullet List,List Paragraph1,numbered,Paragraphe de liste1,Bulletr List Paragraph,列出段落,列出段落1,Listeafsnit1,Parágrafo da Lista1,List Paragraph2,List Paragraph21,リスト段落1,Párrafo de lista1,Bullet list,L,列出段"/>
    <w:basedOn w:val="Normal"/>
    <w:link w:val="ListParagraphChar"/>
    <w:uiPriority w:val="34"/>
    <w:qFormat/>
    <w:rsid w:val="006827F6"/>
    <w:pPr>
      <w:spacing w:before="0" w:after="160" w:line="259" w:lineRule="auto"/>
      <w:ind w:left="720"/>
      <w:contextualSpacing/>
    </w:pPr>
    <w:rPr>
      <w:color w:val="auto"/>
      <w:sz w:val="22"/>
      <w:szCs w:val="22"/>
    </w:rPr>
  </w:style>
  <w:style w:type="character" w:styleId="CommentReference">
    <w:name w:val="annotation reference"/>
    <w:basedOn w:val="DefaultParagraphFont"/>
    <w:uiPriority w:val="99"/>
    <w:semiHidden/>
    <w:unhideWhenUsed/>
    <w:rsid w:val="006827F6"/>
    <w:rPr>
      <w:sz w:val="16"/>
      <w:szCs w:val="16"/>
    </w:rPr>
  </w:style>
  <w:style w:type="paragraph" w:styleId="CommentText">
    <w:name w:val="annotation text"/>
    <w:basedOn w:val="Normal"/>
    <w:link w:val="CommentTextChar"/>
    <w:uiPriority w:val="99"/>
    <w:unhideWhenUsed/>
    <w:rsid w:val="006827F6"/>
    <w:pPr>
      <w:spacing w:line="240" w:lineRule="auto"/>
    </w:pPr>
  </w:style>
  <w:style w:type="character" w:customStyle="1" w:styleId="CommentTextChar">
    <w:name w:val="Comment Text Char"/>
    <w:basedOn w:val="DefaultParagraphFont"/>
    <w:link w:val="CommentText"/>
    <w:uiPriority w:val="99"/>
    <w:rsid w:val="006827F6"/>
  </w:style>
  <w:style w:type="paragraph" w:styleId="CommentSubject">
    <w:name w:val="annotation subject"/>
    <w:basedOn w:val="CommentText"/>
    <w:next w:val="CommentText"/>
    <w:link w:val="CommentSubjectChar"/>
    <w:uiPriority w:val="99"/>
    <w:semiHidden/>
    <w:unhideWhenUsed/>
    <w:rsid w:val="006827F6"/>
    <w:rPr>
      <w:b/>
      <w:bCs/>
    </w:rPr>
  </w:style>
  <w:style w:type="character" w:customStyle="1" w:styleId="CommentSubjectChar">
    <w:name w:val="Comment Subject Char"/>
    <w:basedOn w:val="CommentTextChar"/>
    <w:link w:val="CommentSubject"/>
    <w:uiPriority w:val="99"/>
    <w:semiHidden/>
    <w:rsid w:val="006827F6"/>
    <w:rPr>
      <w:b/>
      <w:bCs/>
    </w:rPr>
  </w:style>
  <w:style w:type="paragraph" w:styleId="Revision">
    <w:name w:val="Revision"/>
    <w:hidden/>
    <w:uiPriority w:val="99"/>
    <w:semiHidden/>
    <w:rsid w:val="00BD4792"/>
    <w:pPr>
      <w:spacing w:before="0" w:after="0" w:line="240" w:lineRule="auto"/>
    </w:pPr>
  </w:style>
  <w:style w:type="character" w:styleId="UnresolvedMention">
    <w:name w:val="Unresolved Mention"/>
    <w:basedOn w:val="DefaultParagraphFont"/>
    <w:uiPriority w:val="99"/>
    <w:semiHidden/>
    <w:unhideWhenUsed/>
    <w:rsid w:val="001F60A5"/>
    <w:rPr>
      <w:color w:val="605E5C"/>
      <w:shd w:val="clear" w:color="auto" w:fill="E1DFDD"/>
    </w:rPr>
  </w:style>
  <w:style w:type="character" w:customStyle="1" w:styleId="ListParagraphChar">
    <w:name w:val="List Paragraph Char"/>
    <w:aliases w:val="Clause text Char,Recommendation Char,FooterText Char,Bullet List Char,List Paragraph1 Char,numbered Char,Paragraphe de liste1 Char,Bulletr List Paragraph Char,列出段落 Char,列出段落1 Char,Listeafsnit1 Char,Parágrafo da Lista1 Char,L Char"/>
    <w:link w:val="ListParagraph"/>
    <w:locked/>
    <w:rsid w:val="00BC42C5"/>
    <w:rPr>
      <w:color w:val="auto"/>
      <w:sz w:val="22"/>
      <w:szCs w:val="22"/>
    </w:rPr>
  </w:style>
  <w:style w:type="character" w:customStyle="1" w:styleId="normaltextrun">
    <w:name w:val="normaltextrun"/>
    <w:basedOn w:val="DefaultParagraphFont"/>
    <w:rsid w:val="00D32E4C"/>
  </w:style>
  <w:style w:type="paragraph" w:customStyle="1" w:styleId="paragraph">
    <w:name w:val="paragraph"/>
    <w:basedOn w:val="Normal"/>
    <w:rsid w:val="00035164"/>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eop">
    <w:name w:val="eop"/>
    <w:basedOn w:val="DefaultParagraphFont"/>
    <w:rsid w:val="00035164"/>
  </w:style>
  <w:style w:type="character" w:customStyle="1" w:styleId="superscript">
    <w:name w:val="superscript"/>
    <w:basedOn w:val="DefaultParagraphFont"/>
    <w:rsid w:val="00035164"/>
  </w:style>
  <w:style w:type="paragraph" w:customStyle="1" w:styleId="BodyText1">
    <w:name w:val="Body Text1"/>
    <w:basedOn w:val="Normal"/>
    <w:link w:val="BodytextChar"/>
    <w:qFormat/>
    <w:rsid w:val="005A3A58"/>
    <w:pPr>
      <w:spacing w:before="200" w:after="200" w:line="240" w:lineRule="auto"/>
    </w:pPr>
    <w:rPr>
      <w:rFonts w:ascii="Calibri" w:eastAsia="Times New Roman" w:hAnsi="Calibri" w:cs="Times New Roman"/>
      <w:color w:val="auto"/>
      <w:sz w:val="22"/>
    </w:rPr>
  </w:style>
  <w:style w:type="character" w:customStyle="1" w:styleId="BodytextChar">
    <w:name w:val="Body text Char"/>
    <w:basedOn w:val="DefaultParagraphFont"/>
    <w:link w:val="BodyText1"/>
    <w:rsid w:val="005A3A58"/>
    <w:rPr>
      <w:rFonts w:ascii="Calibri" w:eastAsia="Times New Roman" w:hAnsi="Calibri" w:cs="Times New Roman"/>
      <w:color w:val="auto"/>
      <w:sz w:val="22"/>
    </w:rPr>
  </w:style>
  <w:style w:type="paragraph" w:customStyle="1" w:styleId="bullet1">
    <w:name w:val="bullet 1"/>
    <w:basedOn w:val="BodyText"/>
    <w:link w:val="bullet1Char"/>
    <w:qFormat/>
    <w:rsid w:val="005A3A58"/>
    <w:pPr>
      <w:numPr>
        <w:numId w:val="16"/>
      </w:numPr>
      <w:spacing w:before="0" w:after="60" w:line="240" w:lineRule="auto"/>
      <w:jc w:val="both"/>
    </w:pPr>
    <w:rPr>
      <w:rFonts w:ascii="Calibri" w:eastAsia="Times New Roman" w:hAnsi="Calibri" w:cs="Times New Roman"/>
      <w:color w:val="auto"/>
      <w:sz w:val="22"/>
    </w:rPr>
  </w:style>
  <w:style w:type="character" w:customStyle="1" w:styleId="bullet1Char">
    <w:name w:val="bullet 1 Char"/>
    <w:basedOn w:val="DefaultParagraphFont"/>
    <w:link w:val="bullet1"/>
    <w:rsid w:val="005A3A58"/>
    <w:rPr>
      <w:rFonts w:ascii="Calibri" w:eastAsia="Times New Roman" w:hAnsi="Calibri" w:cs="Times New Roman"/>
      <w:color w:val="auto"/>
      <w:sz w:val="22"/>
    </w:rPr>
  </w:style>
  <w:style w:type="paragraph" w:styleId="BodyText">
    <w:name w:val="Body Text"/>
    <w:basedOn w:val="Normal"/>
    <w:link w:val="BodyTextChar0"/>
    <w:uiPriority w:val="99"/>
    <w:unhideWhenUsed/>
    <w:qFormat/>
    <w:rsid w:val="005A3A58"/>
  </w:style>
  <w:style w:type="character" w:customStyle="1" w:styleId="BodyTextChar0">
    <w:name w:val="Body Text Char"/>
    <w:basedOn w:val="DefaultParagraphFont"/>
    <w:link w:val="BodyText"/>
    <w:uiPriority w:val="99"/>
    <w:rsid w:val="005A3A58"/>
  </w:style>
  <w:style w:type="paragraph" w:customStyle="1" w:styleId="ACBodytext">
    <w:name w:val="AC_Body text"/>
    <w:basedOn w:val="Normal"/>
    <w:link w:val="ACBodytextChar"/>
    <w:qFormat/>
    <w:rsid w:val="0089360B"/>
    <w:pPr>
      <w:spacing w:before="200" w:after="60" w:line="240" w:lineRule="auto"/>
    </w:pPr>
    <w:rPr>
      <w:rFonts w:ascii="Calibri" w:eastAsia="Times New Roman" w:hAnsi="Calibri" w:cs="Times New Roman"/>
      <w:color w:val="auto"/>
      <w:sz w:val="22"/>
    </w:rPr>
  </w:style>
  <w:style w:type="character" w:customStyle="1" w:styleId="ACBodytextChar">
    <w:name w:val="AC_Body text Char"/>
    <w:basedOn w:val="DefaultParagraphFont"/>
    <w:link w:val="ACBodytext"/>
    <w:rsid w:val="0089360B"/>
    <w:rPr>
      <w:rFonts w:ascii="Calibri" w:eastAsia="Times New Roman" w:hAnsi="Calibri" w:cs="Times New Roman"/>
      <w:color w:val="auto"/>
      <w:sz w:val="22"/>
    </w:rPr>
  </w:style>
  <w:style w:type="paragraph" w:customStyle="1" w:styleId="ACbullet1">
    <w:name w:val="AC_bullet 1"/>
    <w:basedOn w:val="BodyText"/>
    <w:link w:val="ACbullet1Char"/>
    <w:qFormat/>
    <w:rsid w:val="0089360B"/>
    <w:pPr>
      <w:spacing w:before="0" w:after="60" w:line="240" w:lineRule="auto"/>
      <w:ind w:left="357" w:hanging="357"/>
      <w:jc w:val="both"/>
    </w:pPr>
    <w:rPr>
      <w:rFonts w:ascii="Calibri" w:eastAsia="Times New Roman" w:hAnsi="Calibri" w:cs="Times New Roman"/>
      <w:color w:val="auto"/>
      <w:sz w:val="22"/>
    </w:rPr>
  </w:style>
  <w:style w:type="character" w:customStyle="1" w:styleId="ACbullet1Char">
    <w:name w:val="AC_bullet 1 Char"/>
    <w:basedOn w:val="DefaultParagraphFont"/>
    <w:link w:val="ACbullet1"/>
    <w:rsid w:val="0089360B"/>
    <w:rPr>
      <w:rFonts w:ascii="Calibri" w:eastAsia="Times New Roman" w:hAnsi="Calibri" w:cs="Times New Roman"/>
      <w:color w:val="auto"/>
      <w:sz w:val="22"/>
    </w:rPr>
  </w:style>
  <w:style w:type="paragraph" w:styleId="BalloonText">
    <w:name w:val="Balloon Text"/>
    <w:basedOn w:val="Normal"/>
    <w:link w:val="BalloonTextChar"/>
    <w:uiPriority w:val="99"/>
    <w:semiHidden/>
    <w:unhideWhenUsed/>
    <w:rsid w:val="00294087"/>
    <w:pPr>
      <w:spacing w:before="0" w:after="0" w:line="240" w:lineRule="auto"/>
    </w:pPr>
    <w:rPr>
      <w:rFonts w:ascii="Tahoma" w:eastAsia="Calibri" w:hAnsi="Tahoma" w:cs="Mangal"/>
      <w:color w:val="auto"/>
      <w:sz w:val="16"/>
      <w:szCs w:val="16"/>
      <w:lang w:val="x-none" w:eastAsia="x-none" w:bidi="hi-IN"/>
    </w:rPr>
  </w:style>
  <w:style w:type="character" w:customStyle="1" w:styleId="BalloonTextChar">
    <w:name w:val="Balloon Text Char"/>
    <w:basedOn w:val="DefaultParagraphFont"/>
    <w:link w:val="BalloonText"/>
    <w:uiPriority w:val="99"/>
    <w:semiHidden/>
    <w:rsid w:val="00294087"/>
    <w:rPr>
      <w:rFonts w:ascii="Tahoma" w:eastAsia="Calibri" w:hAnsi="Tahoma" w:cs="Mangal"/>
      <w:color w:val="auto"/>
      <w:sz w:val="16"/>
      <w:szCs w:val="16"/>
      <w:lang w:val="x-none" w:eastAsia="x-none"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2696">
      <w:bodyDiv w:val="1"/>
      <w:marLeft w:val="0"/>
      <w:marRight w:val="0"/>
      <w:marTop w:val="0"/>
      <w:marBottom w:val="0"/>
      <w:divBdr>
        <w:top w:val="none" w:sz="0" w:space="0" w:color="auto"/>
        <w:left w:val="none" w:sz="0" w:space="0" w:color="auto"/>
        <w:bottom w:val="none" w:sz="0" w:space="0" w:color="auto"/>
        <w:right w:val="none" w:sz="0" w:space="0" w:color="auto"/>
      </w:divBdr>
    </w:div>
    <w:div w:id="247931235">
      <w:bodyDiv w:val="1"/>
      <w:marLeft w:val="0"/>
      <w:marRight w:val="0"/>
      <w:marTop w:val="0"/>
      <w:marBottom w:val="0"/>
      <w:divBdr>
        <w:top w:val="none" w:sz="0" w:space="0" w:color="auto"/>
        <w:left w:val="none" w:sz="0" w:space="0" w:color="auto"/>
        <w:bottom w:val="none" w:sz="0" w:space="0" w:color="auto"/>
        <w:right w:val="none" w:sz="0" w:space="0" w:color="auto"/>
      </w:divBdr>
    </w:div>
    <w:div w:id="262693239">
      <w:bodyDiv w:val="1"/>
      <w:marLeft w:val="0"/>
      <w:marRight w:val="0"/>
      <w:marTop w:val="0"/>
      <w:marBottom w:val="0"/>
      <w:divBdr>
        <w:top w:val="none" w:sz="0" w:space="0" w:color="auto"/>
        <w:left w:val="none" w:sz="0" w:space="0" w:color="auto"/>
        <w:bottom w:val="none" w:sz="0" w:space="0" w:color="auto"/>
        <w:right w:val="none" w:sz="0" w:space="0" w:color="auto"/>
      </w:divBdr>
    </w:div>
    <w:div w:id="381709821">
      <w:bodyDiv w:val="1"/>
      <w:marLeft w:val="0"/>
      <w:marRight w:val="0"/>
      <w:marTop w:val="0"/>
      <w:marBottom w:val="0"/>
      <w:divBdr>
        <w:top w:val="none" w:sz="0" w:space="0" w:color="auto"/>
        <w:left w:val="none" w:sz="0" w:space="0" w:color="auto"/>
        <w:bottom w:val="none" w:sz="0" w:space="0" w:color="auto"/>
        <w:right w:val="none" w:sz="0" w:space="0" w:color="auto"/>
      </w:divBdr>
    </w:div>
    <w:div w:id="429617700">
      <w:bodyDiv w:val="1"/>
      <w:marLeft w:val="0"/>
      <w:marRight w:val="0"/>
      <w:marTop w:val="0"/>
      <w:marBottom w:val="0"/>
      <w:divBdr>
        <w:top w:val="none" w:sz="0" w:space="0" w:color="auto"/>
        <w:left w:val="none" w:sz="0" w:space="0" w:color="auto"/>
        <w:bottom w:val="none" w:sz="0" w:space="0" w:color="auto"/>
        <w:right w:val="none" w:sz="0" w:space="0" w:color="auto"/>
      </w:divBdr>
    </w:div>
    <w:div w:id="510460648">
      <w:bodyDiv w:val="1"/>
      <w:marLeft w:val="0"/>
      <w:marRight w:val="0"/>
      <w:marTop w:val="0"/>
      <w:marBottom w:val="0"/>
      <w:divBdr>
        <w:top w:val="none" w:sz="0" w:space="0" w:color="auto"/>
        <w:left w:val="none" w:sz="0" w:space="0" w:color="auto"/>
        <w:bottom w:val="none" w:sz="0" w:space="0" w:color="auto"/>
        <w:right w:val="none" w:sz="0" w:space="0" w:color="auto"/>
      </w:divBdr>
    </w:div>
    <w:div w:id="519709834">
      <w:bodyDiv w:val="1"/>
      <w:marLeft w:val="0"/>
      <w:marRight w:val="0"/>
      <w:marTop w:val="0"/>
      <w:marBottom w:val="0"/>
      <w:divBdr>
        <w:top w:val="none" w:sz="0" w:space="0" w:color="auto"/>
        <w:left w:val="none" w:sz="0" w:space="0" w:color="auto"/>
        <w:bottom w:val="none" w:sz="0" w:space="0" w:color="auto"/>
        <w:right w:val="none" w:sz="0" w:space="0" w:color="auto"/>
      </w:divBdr>
    </w:div>
    <w:div w:id="548537772">
      <w:bodyDiv w:val="1"/>
      <w:marLeft w:val="0"/>
      <w:marRight w:val="0"/>
      <w:marTop w:val="0"/>
      <w:marBottom w:val="0"/>
      <w:divBdr>
        <w:top w:val="none" w:sz="0" w:space="0" w:color="auto"/>
        <w:left w:val="none" w:sz="0" w:space="0" w:color="auto"/>
        <w:bottom w:val="none" w:sz="0" w:space="0" w:color="auto"/>
        <w:right w:val="none" w:sz="0" w:space="0" w:color="auto"/>
      </w:divBdr>
    </w:div>
    <w:div w:id="591622720">
      <w:bodyDiv w:val="1"/>
      <w:marLeft w:val="0"/>
      <w:marRight w:val="0"/>
      <w:marTop w:val="0"/>
      <w:marBottom w:val="0"/>
      <w:divBdr>
        <w:top w:val="none" w:sz="0" w:space="0" w:color="auto"/>
        <w:left w:val="none" w:sz="0" w:space="0" w:color="auto"/>
        <w:bottom w:val="none" w:sz="0" w:space="0" w:color="auto"/>
        <w:right w:val="none" w:sz="0" w:space="0" w:color="auto"/>
      </w:divBdr>
    </w:div>
    <w:div w:id="695695143">
      <w:bodyDiv w:val="1"/>
      <w:marLeft w:val="0"/>
      <w:marRight w:val="0"/>
      <w:marTop w:val="0"/>
      <w:marBottom w:val="0"/>
      <w:divBdr>
        <w:top w:val="none" w:sz="0" w:space="0" w:color="auto"/>
        <w:left w:val="none" w:sz="0" w:space="0" w:color="auto"/>
        <w:bottom w:val="none" w:sz="0" w:space="0" w:color="auto"/>
        <w:right w:val="none" w:sz="0" w:space="0" w:color="auto"/>
      </w:divBdr>
    </w:div>
    <w:div w:id="751968278">
      <w:bodyDiv w:val="1"/>
      <w:marLeft w:val="0"/>
      <w:marRight w:val="0"/>
      <w:marTop w:val="0"/>
      <w:marBottom w:val="0"/>
      <w:divBdr>
        <w:top w:val="none" w:sz="0" w:space="0" w:color="auto"/>
        <w:left w:val="none" w:sz="0" w:space="0" w:color="auto"/>
        <w:bottom w:val="none" w:sz="0" w:space="0" w:color="auto"/>
        <w:right w:val="none" w:sz="0" w:space="0" w:color="auto"/>
      </w:divBdr>
    </w:div>
    <w:div w:id="768157671">
      <w:bodyDiv w:val="1"/>
      <w:marLeft w:val="0"/>
      <w:marRight w:val="0"/>
      <w:marTop w:val="0"/>
      <w:marBottom w:val="0"/>
      <w:divBdr>
        <w:top w:val="none" w:sz="0" w:space="0" w:color="auto"/>
        <w:left w:val="none" w:sz="0" w:space="0" w:color="auto"/>
        <w:bottom w:val="none" w:sz="0" w:space="0" w:color="auto"/>
        <w:right w:val="none" w:sz="0" w:space="0" w:color="auto"/>
      </w:divBdr>
    </w:div>
    <w:div w:id="773210125">
      <w:bodyDiv w:val="1"/>
      <w:marLeft w:val="0"/>
      <w:marRight w:val="0"/>
      <w:marTop w:val="0"/>
      <w:marBottom w:val="0"/>
      <w:divBdr>
        <w:top w:val="none" w:sz="0" w:space="0" w:color="auto"/>
        <w:left w:val="none" w:sz="0" w:space="0" w:color="auto"/>
        <w:bottom w:val="none" w:sz="0" w:space="0" w:color="auto"/>
        <w:right w:val="none" w:sz="0" w:space="0" w:color="auto"/>
      </w:divBdr>
    </w:div>
    <w:div w:id="875629478">
      <w:bodyDiv w:val="1"/>
      <w:marLeft w:val="0"/>
      <w:marRight w:val="0"/>
      <w:marTop w:val="0"/>
      <w:marBottom w:val="0"/>
      <w:divBdr>
        <w:top w:val="none" w:sz="0" w:space="0" w:color="auto"/>
        <w:left w:val="none" w:sz="0" w:space="0" w:color="auto"/>
        <w:bottom w:val="none" w:sz="0" w:space="0" w:color="auto"/>
        <w:right w:val="none" w:sz="0" w:space="0" w:color="auto"/>
      </w:divBdr>
      <w:divsChild>
        <w:div w:id="1553269591">
          <w:marLeft w:val="0"/>
          <w:marRight w:val="0"/>
          <w:marTop w:val="0"/>
          <w:marBottom w:val="0"/>
          <w:divBdr>
            <w:top w:val="none" w:sz="0" w:space="0" w:color="auto"/>
            <w:left w:val="none" w:sz="0" w:space="0" w:color="auto"/>
            <w:bottom w:val="none" w:sz="0" w:space="0" w:color="auto"/>
            <w:right w:val="none" w:sz="0" w:space="0" w:color="auto"/>
          </w:divBdr>
        </w:div>
        <w:div w:id="412624892">
          <w:marLeft w:val="0"/>
          <w:marRight w:val="0"/>
          <w:marTop w:val="0"/>
          <w:marBottom w:val="0"/>
          <w:divBdr>
            <w:top w:val="none" w:sz="0" w:space="0" w:color="auto"/>
            <w:left w:val="none" w:sz="0" w:space="0" w:color="auto"/>
            <w:bottom w:val="none" w:sz="0" w:space="0" w:color="auto"/>
            <w:right w:val="none" w:sz="0" w:space="0" w:color="auto"/>
          </w:divBdr>
        </w:div>
        <w:div w:id="19287121">
          <w:marLeft w:val="0"/>
          <w:marRight w:val="0"/>
          <w:marTop w:val="0"/>
          <w:marBottom w:val="0"/>
          <w:divBdr>
            <w:top w:val="none" w:sz="0" w:space="0" w:color="auto"/>
            <w:left w:val="none" w:sz="0" w:space="0" w:color="auto"/>
            <w:bottom w:val="none" w:sz="0" w:space="0" w:color="auto"/>
            <w:right w:val="none" w:sz="0" w:space="0" w:color="auto"/>
          </w:divBdr>
        </w:div>
        <w:div w:id="1769108850">
          <w:marLeft w:val="0"/>
          <w:marRight w:val="0"/>
          <w:marTop w:val="0"/>
          <w:marBottom w:val="0"/>
          <w:divBdr>
            <w:top w:val="none" w:sz="0" w:space="0" w:color="auto"/>
            <w:left w:val="none" w:sz="0" w:space="0" w:color="auto"/>
            <w:bottom w:val="none" w:sz="0" w:space="0" w:color="auto"/>
            <w:right w:val="none" w:sz="0" w:space="0" w:color="auto"/>
          </w:divBdr>
        </w:div>
        <w:div w:id="348531182">
          <w:marLeft w:val="0"/>
          <w:marRight w:val="0"/>
          <w:marTop w:val="0"/>
          <w:marBottom w:val="0"/>
          <w:divBdr>
            <w:top w:val="none" w:sz="0" w:space="0" w:color="auto"/>
            <w:left w:val="none" w:sz="0" w:space="0" w:color="auto"/>
            <w:bottom w:val="none" w:sz="0" w:space="0" w:color="auto"/>
            <w:right w:val="none" w:sz="0" w:space="0" w:color="auto"/>
          </w:divBdr>
          <w:divsChild>
            <w:div w:id="800734289">
              <w:marLeft w:val="0"/>
              <w:marRight w:val="0"/>
              <w:marTop w:val="0"/>
              <w:marBottom w:val="0"/>
              <w:divBdr>
                <w:top w:val="none" w:sz="0" w:space="0" w:color="auto"/>
                <w:left w:val="none" w:sz="0" w:space="0" w:color="auto"/>
                <w:bottom w:val="none" w:sz="0" w:space="0" w:color="auto"/>
                <w:right w:val="none" w:sz="0" w:space="0" w:color="auto"/>
              </w:divBdr>
            </w:div>
            <w:div w:id="468547809">
              <w:marLeft w:val="0"/>
              <w:marRight w:val="0"/>
              <w:marTop w:val="0"/>
              <w:marBottom w:val="0"/>
              <w:divBdr>
                <w:top w:val="none" w:sz="0" w:space="0" w:color="auto"/>
                <w:left w:val="none" w:sz="0" w:space="0" w:color="auto"/>
                <w:bottom w:val="none" w:sz="0" w:space="0" w:color="auto"/>
                <w:right w:val="none" w:sz="0" w:space="0" w:color="auto"/>
              </w:divBdr>
            </w:div>
            <w:div w:id="116458700">
              <w:marLeft w:val="0"/>
              <w:marRight w:val="0"/>
              <w:marTop w:val="0"/>
              <w:marBottom w:val="0"/>
              <w:divBdr>
                <w:top w:val="none" w:sz="0" w:space="0" w:color="auto"/>
                <w:left w:val="none" w:sz="0" w:space="0" w:color="auto"/>
                <w:bottom w:val="none" w:sz="0" w:space="0" w:color="auto"/>
                <w:right w:val="none" w:sz="0" w:space="0" w:color="auto"/>
              </w:divBdr>
            </w:div>
            <w:div w:id="158079074">
              <w:marLeft w:val="0"/>
              <w:marRight w:val="0"/>
              <w:marTop w:val="0"/>
              <w:marBottom w:val="0"/>
              <w:divBdr>
                <w:top w:val="none" w:sz="0" w:space="0" w:color="auto"/>
                <w:left w:val="none" w:sz="0" w:space="0" w:color="auto"/>
                <w:bottom w:val="none" w:sz="0" w:space="0" w:color="auto"/>
                <w:right w:val="none" w:sz="0" w:space="0" w:color="auto"/>
              </w:divBdr>
            </w:div>
            <w:div w:id="1223830054">
              <w:marLeft w:val="0"/>
              <w:marRight w:val="0"/>
              <w:marTop w:val="0"/>
              <w:marBottom w:val="0"/>
              <w:divBdr>
                <w:top w:val="none" w:sz="0" w:space="0" w:color="auto"/>
                <w:left w:val="none" w:sz="0" w:space="0" w:color="auto"/>
                <w:bottom w:val="none" w:sz="0" w:space="0" w:color="auto"/>
                <w:right w:val="none" w:sz="0" w:space="0" w:color="auto"/>
              </w:divBdr>
            </w:div>
          </w:divsChild>
        </w:div>
        <w:div w:id="1801341363">
          <w:marLeft w:val="0"/>
          <w:marRight w:val="0"/>
          <w:marTop w:val="0"/>
          <w:marBottom w:val="0"/>
          <w:divBdr>
            <w:top w:val="none" w:sz="0" w:space="0" w:color="auto"/>
            <w:left w:val="none" w:sz="0" w:space="0" w:color="auto"/>
            <w:bottom w:val="none" w:sz="0" w:space="0" w:color="auto"/>
            <w:right w:val="none" w:sz="0" w:space="0" w:color="auto"/>
          </w:divBdr>
          <w:divsChild>
            <w:div w:id="1911885403">
              <w:marLeft w:val="0"/>
              <w:marRight w:val="0"/>
              <w:marTop w:val="0"/>
              <w:marBottom w:val="0"/>
              <w:divBdr>
                <w:top w:val="none" w:sz="0" w:space="0" w:color="auto"/>
                <w:left w:val="none" w:sz="0" w:space="0" w:color="auto"/>
                <w:bottom w:val="none" w:sz="0" w:space="0" w:color="auto"/>
                <w:right w:val="none" w:sz="0" w:space="0" w:color="auto"/>
              </w:divBdr>
            </w:div>
            <w:div w:id="57091819">
              <w:marLeft w:val="0"/>
              <w:marRight w:val="0"/>
              <w:marTop w:val="0"/>
              <w:marBottom w:val="0"/>
              <w:divBdr>
                <w:top w:val="none" w:sz="0" w:space="0" w:color="auto"/>
                <w:left w:val="none" w:sz="0" w:space="0" w:color="auto"/>
                <w:bottom w:val="none" w:sz="0" w:space="0" w:color="auto"/>
                <w:right w:val="none" w:sz="0" w:space="0" w:color="auto"/>
              </w:divBdr>
            </w:div>
            <w:div w:id="1720200698">
              <w:marLeft w:val="0"/>
              <w:marRight w:val="0"/>
              <w:marTop w:val="0"/>
              <w:marBottom w:val="0"/>
              <w:divBdr>
                <w:top w:val="none" w:sz="0" w:space="0" w:color="auto"/>
                <w:left w:val="none" w:sz="0" w:space="0" w:color="auto"/>
                <w:bottom w:val="none" w:sz="0" w:space="0" w:color="auto"/>
                <w:right w:val="none" w:sz="0" w:space="0" w:color="auto"/>
              </w:divBdr>
            </w:div>
            <w:div w:id="577785050">
              <w:marLeft w:val="0"/>
              <w:marRight w:val="0"/>
              <w:marTop w:val="0"/>
              <w:marBottom w:val="0"/>
              <w:divBdr>
                <w:top w:val="none" w:sz="0" w:space="0" w:color="auto"/>
                <w:left w:val="none" w:sz="0" w:space="0" w:color="auto"/>
                <w:bottom w:val="none" w:sz="0" w:space="0" w:color="auto"/>
                <w:right w:val="none" w:sz="0" w:space="0" w:color="auto"/>
              </w:divBdr>
            </w:div>
            <w:div w:id="1500578142">
              <w:marLeft w:val="0"/>
              <w:marRight w:val="0"/>
              <w:marTop w:val="0"/>
              <w:marBottom w:val="0"/>
              <w:divBdr>
                <w:top w:val="none" w:sz="0" w:space="0" w:color="auto"/>
                <w:left w:val="none" w:sz="0" w:space="0" w:color="auto"/>
                <w:bottom w:val="none" w:sz="0" w:space="0" w:color="auto"/>
                <w:right w:val="none" w:sz="0" w:space="0" w:color="auto"/>
              </w:divBdr>
            </w:div>
          </w:divsChild>
        </w:div>
        <w:div w:id="1995717841">
          <w:marLeft w:val="0"/>
          <w:marRight w:val="0"/>
          <w:marTop w:val="0"/>
          <w:marBottom w:val="0"/>
          <w:divBdr>
            <w:top w:val="none" w:sz="0" w:space="0" w:color="auto"/>
            <w:left w:val="none" w:sz="0" w:space="0" w:color="auto"/>
            <w:bottom w:val="none" w:sz="0" w:space="0" w:color="auto"/>
            <w:right w:val="none" w:sz="0" w:space="0" w:color="auto"/>
          </w:divBdr>
        </w:div>
      </w:divsChild>
    </w:div>
    <w:div w:id="918559786">
      <w:bodyDiv w:val="1"/>
      <w:marLeft w:val="0"/>
      <w:marRight w:val="0"/>
      <w:marTop w:val="0"/>
      <w:marBottom w:val="0"/>
      <w:divBdr>
        <w:top w:val="none" w:sz="0" w:space="0" w:color="auto"/>
        <w:left w:val="none" w:sz="0" w:space="0" w:color="auto"/>
        <w:bottom w:val="none" w:sz="0" w:space="0" w:color="auto"/>
        <w:right w:val="none" w:sz="0" w:space="0" w:color="auto"/>
      </w:divBdr>
    </w:div>
    <w:div w:id="1024749856">
      <w:bodyDiv w:val="1"/>
      <w:marLeft w:val="0"/>
      <w:marRight w:val="0"/>
      <w:marTop w:val="0"/>
      <w:marBottom w:val="0"/>
      <w:divBdr>
        <w:top w:val="none" w:sz="0" w:space="0" w:color="auto"/>
        <w:left w:val="none" w:sz="0" w:space="0" w:color="auto"/>
        <w:bottom w:val="none" w:sz="0" w:space="0" w:color="auto"/>
        <w:right w:val="none" w:sz="0" w:space="0" w:color="auto"/>
      </w:divBdr>
    </w:div>
    <w:div w:id="1041705138">
      <w:bodyDiv w:val="1"/>
      <w:marLeft w:val="0"/>
      <w:marRight w:val="0"/>
      <w:marTop w:val="0"/>
      <w:marBottom w:val="0"/>
      <w:divBdr>
        <w:top w:val="none" w:sz="0" w:space="0" w:color="auto"/>
        <w:left w:val="none" w:sz="0" w:space="0" w:color="auto"/>
        <w:bottom w:val="none" w:sz="0" w:space="0" w:color="auto"/>
        <w:right w:val="none" w:sz="0" w:space="0" w:color="auto"/>
      </w:divBdr>
    </w:div>
    <w:div w:id="1087462595">
      <w:bodyDiv w:val="1"/>
      <w:marLeft w:val="0"/>
      <w:marRight w:val="0"/>
      <w:marTop w:val="0"/>
      <w:marBottom w:val="0"/>
      <w:divBdr>
        <w:top w:val="none" w:sz="0" w:space="0" w:color="auto"/>
        <w:left w:val="none" w:sz="0" w:space="0" w:color="auto"/>
        <w:bottom w:val="none" w:sz="0" w:space="0" w:color="auto"/>
        <w:right w:val="none" w:sz="0" w:space="0" w:color="auto"/>
      </w:divBdr>
    </w:div>
    <w:div w:id="1286086496">
      <w:bodyDiv w:val="1"/>
      <w:marLeft w:val="0"/>
      <w:marRight w:val="0"/>
      <w:marTop w:val="0"/>
      <w:marBottom w:val="0"/>
      <w:divBdr>
        <w:top w:val="none" w:sz="0" w:space="0" w:color="auto"/>
        <w:left w:val="none" w:sz="0" w:space="0" w:color="auto"/>
        <w:bottom w:val="none" w:sz="0" w:space="0" w:color="auto"/>
        <w:right w:val="none" w:sz="0" w:space="0" w:color="auto"/>
      </w:divBdr>
    </w:div>
    <w:div w:id="1420519847">
      <w:bodyDiv w:val="1"/>
      <w:marLeft w:val="0"/>
      <w:marRight w:val="0"/>
      <w:marTop w:val="0"/>
      <w:marBottom w:val="0"/>
      <w:divBdr>
        <w:top w:val="none" w:sz="0" w:space="0" w:color="auto"/>
        <w:left w:val="none" w:sz="0" w:space="0" w:color="auto"/>
        <w:bottom w:val="none" w:sz="0" w:space="0" w:color="auto"/>
        <w:right w:val="none" w:sz="0" w:space="0" w:color="auto"/>
      </w:divBdr>
    </w:div>
    <w:div w:id="1662781438">
      <w:bodyDiv w:val="1"/>
      <w:marLeft w:val="0"/>
      <w:marRight w:val="0"/>
      <w:marTop w:val="0"/>
      <w:marBottom w:val="0"/>
      <w:divBdr>
        <w:top w:val="none" w:sz="0" w:space="0" w:color="auto"/>
        <w:left w:val="none" w:sz="0" w:space="0" w:color="auto"/>
        <w:bottom w:val="none" w:sz="0" w:space="0" w:color="auto"/>
        <w:right w:val="none" w:sz="0" w:space="0" w:color="auto"/>
      </w:divBdr>
    </w:div>
    <w:div w:id="1675066167">
      <w:bodyDiv w:val="1"/>
      <w:marLeft w:val="0"/>
      <w:marRight w:val="0"/>
      <w:marTop w:val="0"/>
      <w:marBottom w:val="0"/>
      <w:divBdr>
        <w:top w:val="none" w:sz="0" w:space="0" w:color="auto"/>
        <w:left w:val="none" w:sz="0" w:space="0" w:color="auto"/>
        <w:bottom w:val="none" w:sz="0" w:space="0" w:color="auto"/>
        <w:right w:val="none" w:sz="0" w:space="0" w:color="auto"/>
      </w:divBdr>
    </w:div>
    <w:div w:id="1775513330">
      <w:bodyDiv w:val="1"/>
      <w:marLeft w:val="0"/>
      <w:marRight w:val="0"/>
      <w:marTop w:val="0"/>
      <w:marBottom w:val="0"/>
      <w:divBdr>
        <w:top w:val="none" w:sz="0" w:space="0" w:color="auto"/>
        <w:left w:val="none" w:sz="0" w:space="0" w:color="auto"/>
        <w:bottom w:val="none" w:sz="0" w:space="0" w:color="auto"/>
        <w:right w:val="none" w:sz="0" w:space="0" w:color="auto"/>
      </w:divBdr>
    </w:div>
    <w:div w:id="1912614760">
      <w:bodyDiv w:val="1"/>
      <w:marLeft w:val="0"/>
      <w:marRight w:val="0"/>
      <w:marTop w:val="0"/>
      <w:marBottom w:val="0"/>
      <w:divBdr>
        <w:top w:val="none" w:sz="0" w:space="0" w:color="auto"/>
        <w:left w:val="none" w:sz="0" w:space="0" w:color="auto"/>
        <w:bottom w:val="none" w:sz="0" w:space="0" w:color="auto"/>
        <w:right w:val="none" w:sz="0" w:space="0" w:color="auto"/>
      </w:divBdr>
    </w:div>
    <w:div w:id="1925261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vid19.act.gov.au/__data/assets/pdf_file/0005/1940864/Standing-Exemption-for-critical-workers-food-and-transport.pdf" TargetMode="External"/><Relationship Id="rId18" Type="http://schemas.openxmlformats.org/officeDocument/2006/relationships/hyperlink" Target="https://www.worksafe.act.gov.au/contact-u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ovid19.act.gov.au/restrictions/standing-exemption-for-essential-workers" TargetMode="External"/><Relationship Id="rId17" Type="http://schemas.openxmlformats.org/officeDocument/2006/relationships/hyperlink" Target="https://www.covid19.act.gov.a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swa.govcms.gov.au/collection/covid-19-resource-kit" TargetMode="External"/><Relationship Id="rId20" Type="http://schemas.openxmlformats.org/officeDocument/2006/relationships/hyperlink" Target="mailto:media@worksafe.act.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egislation.act.gov.au/View/ni/2018-725/current/PDF/2018-725.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WorkSafe@worksafe.ac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act.gov.au/a/2011-35/default.asp"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20maclaughlan\AppData\Local\Temp\Temp1_WorkSafe%20MS%20Office%20templates.zip\MS%20Office%20templates\20797%20Worksafe%20Plus%20Office%20templates%20FA\Template%20dotx%20potx\WorkSafeACT%20Letterhead%20Template_01.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62E433F363F64D9A63772D5591F779" ma:contentTypeVersion="13" ma:contentTypeDescription="Create a new document." ma:contentTypeScope="" ma:versionID="0e4335e0ca289924d568cb877b51bfbf">
  <xsd:schema xmlns:xsd="http://www.w3.org/2001/XMLSchema" xmlns:xs="http://www.w3.org/2001/XMLSchema" xmlns:p="http://schemas.microsoft.com/office/2006/metadata/properties" xmlns:ns2="b671d02a-4ce7-45b9-8ddc-dd2511a39c4c" xmlns:ns3="633a5a1e-54ba-4c68-8431-d18f5a5dab5c" targetNamespace="http://schemas.microsoft.com/office/2006/metadata/properties" ma:root="true" ma:fieldsID="4c7b88d20c9d0f5175ed8419d1e97409" ns2:_="" ns3:_="">
    <xsd:import namespace="b671d02a-4ce7-45b9-8ddc-dd2511a39c4c"/>
    <xsd:import namespace="633a5a1e-54ba-4c68-8431-d18f5a5dab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d02a-4ce7-45b9-8ddc-dd2511a39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a5a1e-54ba-4c68-8431-d18f5a5dab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D8228-E6AB-48BE-B1B8-FF803FD2F00C}">
  <ds:schemaRefs>
    <ds:schemaRef ds:uri="http://schemas.microsoft.com/sharepoint/v3/contenttype/forms"/>
  </ds:schemaRefs>
</ds:datastoreItem>
</file>

<file path=customXml/itemProps2.xml><?xml version="1.0" encoding="utf-8"?>
<ds:datastoreItem xmlns:ds="http://schemas.openxmlformats.org/officeDocument/2006/customXml" ds:itemID="{B8A22394-AB1C-4784-8CFC-F8CE3073E2D5}">
  <ds:schemaRefs>
    <ds:schemaRef ds:uri="b671d02a-4ce7-45b9-8ddc-dd2511a39c4c"/>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633a5a1e-54ba-4c68-8431-d18f5a5dab5c"/>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E510D494-88A2-412B-94C7-31F28058F03E}">
  <ds:schemaRefs>
    <ds:schemaRef ds:uri="http://schemas.openxmlformats.org/officeDocument/2006/bibliography"/>
  </ds:schemaRefs>
</ds:datastoreItem>
</file>

<file path=customXml/itemProps4.xml><?xml version="1.0" encoding="utf-8"?>
<ds:datastoreItem xmlns:ds="http://schemas.openxmlformats.org/officeDocument/2006/customXml" ds:itemID="{948C06E7-023E-4412-9FE7-E989B2AE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d02a-4ce7-45b9-8ddc-dd2511a39c4c"/>
    <ds:schemaRef ds:uri="633a5a1e-54ba-4c68-8431-d18f5a5d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WorkSafeACT Letterhead Template_01</Template>
  <TotalTime>0</TotalTime>
  <Pages>5</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MacLaughlan, Leanne</dc:creator>
  <cp:keywords/>
  <dc:description/>
  <cp:lastModifiedBy>Anand, Vivek</cp:lastModifiedBy>
  <cp:revision>2</cp:revision>
  <cp:lastPrinted>2022-06-08T06:22:00Z</cp:lastPrinted>
  <dcterms:created xsi:type="dcterms:W3CDTF">2022-07-14T04:25:00Z</dcterms:created>
  <dcterms:modified xsi:type="dcterms:W3CDTF">2022-07-14T04:25:00Z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A26005260</vt:lpwstr>
  </property>
  <property fmtid="{D5CDD505-2E9C-101B-9397-08002B2CF9AE}" pid="4" name="Objective-Title">
    <vt:lpwstr>WorkSafeACT Letterhead Template</vt:lpwstr>
  </property>
  <property fmtid="{D5CDD505-2E9C-101B-9397-08002B2CF9AE}" pid="5" name="Objective-Comment">
    <vt:lpwstr/>
  </property>
  <property fmtid="{D5CDD505-2E9C-101B-9397-08002B2CF9AE}" pid="6" name="Objective-CreationStamp">
    <vt:filetime>2020-07-10T03:04:20Z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2020-07-10T03:06:15Z</vt:filetime>
  </property>
  <property fmtid="{D5CDD505-2E9C-101B-9397-08002B2CF9AE}" pid="10" name="Objective-ModificationStamp">
    <vt:filetime>2020-07-10T03:06:15Z</vt:filetime>
  </property>
  <property fmtid="{D5CDD505-2E9C-101B-9397-08002B2CF9AE}" pid="11" name="Objective-Owner">
    <vt:lpwstr>Lesley Blackman</vt:lpwstr>
  </property>
  <property fmtid="{D5CDD505-2E9C-101B-9397-08002B2CF9AE}" pid="12" name="Objective-Path">
    <vt:lpwstr>Whole of ACT Government:AC - Access Canberra - OLD:DIVISION - Workplace Protection:BRANCH - Worksafe:Office Templates:</vt:lpwstr>
  </property>
  <property fmtid="{D5CDD505-2E9C-101B-9397-08002B2CF9AE}" pid="13" name="Objective-Parent">
    <vt:lpwstr>Office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WorkSafe ACT</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ontentTypeId">
    <vt:lpwstr>0x0101002962E433F363F64D9A63772D5591F779</vt:lpwstr>
  </property>
</Properties>
</file>