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8730" w14:textId="77777777" w:rsidR="009920FC" w:rsidRPr="00145B26" w:rsidRDefault="009920FC" w:rsidP="008C559B">
      <w:pPr>
        <w:pStyle w:val="Title"/>
      </w:pPr>
      <w:r>
        <w:rPr>
          <w:rFonts w:ascii="Raleway" w:hAnsi="Raleway"/>
          <w:iCs/>
          <w:color w:val="000000" w:themeColor="text1"/>
          <w:szCs w:val="48"/>
        </w:rPr>
        <w:tab/>
      </w:r>
      <w:bookmarkStart w:id="0" w:name="_Toc32851236"/>
      <w:r w:rsidRPr="00145B26">
        <w:t>guidance Note</w:t>
      </w:r>
    </w:p>
    <w:bookmarkEnd w:id="0"/>
    <w:p w14:paraId="060E0847" w14:textId="08B8C0A2" w:rsidR="00725EC3" w:rsidRPr="00AF1BBB" w:rsidRDefault="00725EC3" w:rsidP="00AF1BBB">
      <w:pPr>
        <w:pStyle w:val="Heading4"/>
        <w:jc w:val="center"/>
        <w:rPr>
          <w:rFonts w:ascii="Raleway" w:hAnsi="Raleway"/>
          <w:iCs w:val="0"/>
          <w:caps/>
          <w:color w:val="00B050"/>
          <w:sz w:val="48"/>
          <w:szCs w:val="48"/>
        </w:rPr>
      </w:pPr>
      <w:r w:rsidRPr="00AF1BBB">
        <w:rPr>
          <w:rFonts w:ascii="Raleway" w:hAnsi="Raleway"/>
          <w:iCs w:val="0"/>
          <w:caps/>
          <w:color w:val="00B050"/>
          <w:sz w:val="48"/>
          <w:szCs w:val="48"/>
        </w:rPr>
        <w:t xml:space="preserve">Work Health and </w:t>
      </w:r>
      <w:r w:rsidR="00AF1BBB" w:rsidRPr="00AF1BBB">
        <w:rPr>
          <w:rFonts w:ascii="Raleway" w:hAnsi="Raleway"/>
          <w:iCs w:val="0"/>
          <w:caps/>
          <w:color w:val="00B050"/>
          <w:sz w:val="48"/>
          <w:szCs w:val="48"/>
        </w:rPr>
        <w:t>SAFE</w:t>
      </w:r>
      <w:r w:rsidR="00AF1BBB">
        <w:rPr>
          <w:rFonts w:ascii="Raleway" w:hAnsi="Raleway"/>
          <w:iCs w:val="0"/>
          <w:caps/>
          <w:color w:val="00B050"/>
          <w:sz w:val="48"/>
          <w:szCs w:val="48"/>
        </w:rPr>
        <w:t>ty</w:t>
      </w:r>
      <w:r w:rsidR="00AF1BBB" w:rsidRPr="00AF1BBB">
        <w:rPr>
          <w:rFonts w:ascii="Raleway" w:hAnsi="Raleway"/>
          <w:iCs w:val="0"/>
          <w:caps/>
          <w:color w:val="00B050"/>
          <w:sz w:val="48"/>
          <w:szCs w:val="48"/>
        </w:rPr>
        <w:t xml:space="preserve"> </w:t>
      </w:r>
      <w:r w:rsidRPr="00AF1BBB">
        <w:rPr>
          <w:rFonts w:ascii="Raleway" w:hAnsi="Raleway"/>
          <w:iCs w:val="0"/>
          <w:caps/>
          <w:color w:val="00B050"/>
          <w:sz w:val="48"/>
          <w:szCs w:val="48"/>
        </w:rPr>
        <w:t>Management Plan</w:t>
      </w:r>
    </w:p>
    <w:p w14:paraId="725EB0B8" w14:textId="76D69C6D" w:rsidR="00414295" w:rsidRPr="00145B26" w:rsidRDefault="00414295" w:rsidP="00414295">
      <w:pPr>
        <w:pStyle w:val="IntroPara"/>
        <w:rPr>
          <w:rFonts w:ascii="Raleway Medium" w:hAnsi="Raleway Medium"/>
        </w:rPr>
      </w:pPr>
      <w:r>
        <w:rPr>
          <w:rFonts w:ascii="Raleway Medium" w:hAnsi="Raleway Medium"/>
        </w:rPr>
        <w:t xml:space="preserve">This guidance note outlines the key requirements for developing and maintaining a work health and safety (WHS) management plan. </w:t>
      </w:r>
    </w:p>
    <w:p w14:paraId="445A17CA" w14:textId="7A83D1E6" w:rsidR="00D730FA" w:rsidRDefault="00D730FA" w:rsidP="00725EC3">
      <w:pPr>
        <w:rPr>
          <w:rFonts w:ascii="Raleway Medium" w:hAnsi="Raleway Medium"/>
          <w:sz w:val="22"/>
          <w:szCs w:val="22"/>
        </w:rPr>
      </w:pPr>
      <w:r>
        <w:rPr>
          <w:rFonts w:ascii="Raleway Medium" w:hAnsi="Raleway Medium"/>
          <w:sz w:val="22"/>
          <w:szCs w:val="22"/>
        </w:rPr>
        <w:t>A WHS management plan is a written plan that that sets out the arrangement</w:t>
      </w:r>
      <w:r w:rsidR="002273D0">
        <w:rPr>
          <w:rFonts w:ascii="Raleway Medium" w:hAnsi="Raleway Medium"/>
          <w:sz w:val="22"/>
          <w:szCs w:val="22"/>
        </w:rPr>
        <w:t>s</w:t>
      </w:r>
      <w:r>
        <w:rPr>
          <w:rFonts w:ascii="Raleway Medium" w:hAnsi="Raleway Medium"/>
          <w:sz w:val="22"/>
          <w:szCs w:val="22"/>
        </w:rPr>
        <w:t xml:space="preserve"> for managing health and safety matters at</w:t>
      </w:r>
      <w:r w:rsidR="00546C88">
        <w:rPr>
          <w:rFonts w:ascii="Raleway Medium" w:hAnsi="Raleway Medium"/>
          <w:sz w:val="22"/>
          <w:szCs w:val="22"/>
        </w:rPr>
        <w:t xml:space="preserve"> a</w:t>
      </w:r>
      <w:r>
        <w:rPr>
          <w:rFonts w:ascii="Raleway Medium" w:hAnsi="Raleway Medium"/>
          <w:sz w:val="22"/>
          <w:szCs w:val="22"/>
        </w:rPr>
        <w:t xml:space="preserve"> workplace where a construction project is being undertaken.</w:t>
      </w:r>
    </w:p>
    <w:p w14:paraId="0DE19371" w14:textId="08D86D36" w:rsidR="00546C88" w:rsidRDefault="00546C88" w:rsidP="00546C88">
      <w:pPr>
        <w:rPr>
          <w:rFonts w:ascii="Raleway Medium" w:hAnsi="Raleway Medium"/>
          <w:sz w:val="22"/>
          <w:szCs w:val="22"/>
        </w:rPr>
      </w:pPr>
      <w:r w:rsidRPr="00D07577">
        <w:rPr>
          <w:rFonts w:ascii="Raleway Medium" w:hAnsi="Raleway Medium"/>
          <w:sz w:val="22"/>
          <w:szCs w:val="22"/>
        </w:rPr>
        <w:t xml:space="preserve">The principal contractor for a construction project must prepare </w:t>
      </w:r>
      <w:r>
        <w:rPr>
          <w:rFonts w:ascii="Raleway Medium" w:hAnsi="Raleway Medium"/>
          <w:sz w:val="22"/>
          <w:szCs w:val="22"/>
        </w:rPr>
        <w:t>a</w:t>
      </w:r>
      <w:r w:rsidRPr="00D07577">
        <w:rPr>
          <w:rFonts w:ascii="Raleway Medium" w:hAnsi="Raleway Medium"/>
          <w:sz w:val="22"/>
          <w:szCs w:val="22"/>
        </w:rPr>
        <w:t xml:space="preserve"> WHS management plan for the workplace before work on the construction project commences. </w:t>
      </w:r>
      <w:r w:rsidRPr="00EC7A82">
        <w:rPr>
          <w:rFonts w:ascii="Raleway Medium" w:hAnsi="Raleway Medium"/>
          <w:sz w:val="22"/>
          <w:szCs w:val="22"/>
        </w:rPr>
        <w:t>The principal contractor must ensure that everyone working on the project is made aware of the WHS management plan's content and their right to inspect the plan before they commence work on the project.</w:t>
      </w:r>
    </w:p>
    <w:tbl>
      <w:tblPr>
        <w:tblStyle w:val="TableGrid"/>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0536"/>
      </w:tblGrid>
      <w:tr w:rsidR="00052178" w:rsidRPr="004357AE" w14:paraId="32F56F3B" w14:textId="77777777" w:rsidTr="00722565">
        <w:tc>
          <w:tcPr>
            <w:tcW w:w="10536" w:type="dxa"/>
            <w:tcBorders>
              <w:top w:val="single" w:sz="4" w:space="0" w:color="70AD47" w:themeColor="accent6"/>
              <w:left w:val="single" w:sz="4" w:space="0" w:color="00B050"/>
              <w:bottom w:val="single" w:sz="4" w:space="0" w:color="00B050"/>
              <w:right w:val="single" w:sz="4" w:space="0" w:color="00B050"/>
            </w:tcBorders>
            <w:vAlign w:val="center"/>
          </w:tcPr>
          <w:p w14:paraId="212F69AA" w14:textId="40581AAB" w:rsidR="00052178" w:rsidRDefault="002273D0" w:rsidP="00722565">
            <w:pPr>
              <w:rPr>
                <w:rFonts w:ascii="Raleway Medium" w:hAnsi="Raleway Medium"/>
                <w:sz w:val="22"/>
                <w:szCs w:val="22"/>
              </w:rPr>
            </w:pPr>
            <w:r>
              <w:rPr>
                <w:rFonts w:ascii="Raleway Medium" w:hAnsi="Raleway Medium"/>
                <w:sz w:val="22"/>
                <w:szCs w:val="22"/>
              </w:rPr>
              <w:t>C</w:t>
            </w:r>
            <w:r w:rsidR="00052178" w:rsidRPr="00936CB7">
              <w:rPr>
                <w:rFonts w:ascii="Raleway Medium" w:hAnsi="Raleway Medium"/>
                <w:sz w:val="22"/>
                <w:szCs w:val="22"/>
              </w:rPr>
              <w:t>onstruction project means a project where the</w:t>
            </w:r>
            <w:r>
              <w:rPr>
                <w:rFonts w:ascii="Raleway Medium" w:hAnsi="Raleway Medium"/>
                <w:sz w:val="22"/>
                <w:szCs w:val="22"/>
              </w:rPr>
              <w:t xml:space="preserve"> cost of</w:t>
            </w:r>
            <w:r w:rsidR="00052178" w:rsidRPr="00936CB7">
              <w:rPr>
                <w:rFonts w:ascii="Raleway Medium" w:hAnsi="Raleway Medium"/>
                <w:sz w:val="22"/>
                <w:szCs w:val="22"/>
              </w:rPr>
              <w:t xml:space="preserve"> construction work is $250</w:t>
            </w:r>
            <w:r w:rsidR="00052178">
              <w:rPr>
                <w:rFonts w:ascii="Raleway Medium" w:hAnsi="Raleway Medium"/>
                <w:sz w:val="22"/>
                <w:szCs w:val="22"/>
              </w:rPr>
              <w:t>,</w:t>
            </w:r>
            <w:r w:rsidR="00052178" w:rsidRPr="00936CB7">
              <w:rPr>
                <w:rFonts w:ascii="Raleway Medium" w:hAnsi="Raleway Medium"/>
                <w:sz w:val="22"/>
                <w:szCs w:val="22"/>
              </w:rPr>
              <w:t>000 or more, or the construction work involves the demolition or refurbishment of a structure containing loose-fill asbestos insulation</w:t>
            </w:r>
            <w:r w:rsidR="00052178">
              <w:rPr>
                <w:rFonts w:ascii="Raleway Medium" w:hAnsi="Raleway Medium"/>
                <w:sz w:val="22"/>
                <w:szCs w:val="22"/>
              </w:rPr>
              <w:t xml:space="preserve"> (also known as Mr Fluffy)</w:t>
            </w:r>
            <w:r w:rsidR="00052178" w:rsidRPr="00936CB7">
              <w:rPr>
                <w:rFonts w:ascii="Raleway Medium" w:hAnsi="Raleway Medium"/>
                <w:sz w:val="22"/>
                <w:szCs w:val="22"/>
              </w:rPr>
              <w:t>.</w:t>
            </w:r>
          </w:p>
        </w:tc>
      </w:tr>
    </w:tbl>
    <w:p w14:paraId="67357FF5" w14:textId="0F03E61E" w:rsidR="00D730FA" w:rsidRDefault="00CB1DC4" w:rsidP="00725EC3">
      <w:pPr>
        <w:rPr>
          <w:rFonts w:ascii="Raleway Medium" w:hAnsi="Raleway Medium"/>
          <w:sz w:val="22"/>
          <w:szCs w:val="22"/>
        </w:rPr>
      </w:pPr>
      <w:r>
        <w:rPr>
          <w:rFonts w:ascii="Raleway Medium" w:hAnsi="Raleway Medium"/>
          <w:sz w:val="22"/>
          <w:szCs w:val="22"/>
        </w:rPr>
        <w:t>A</w:t>
      </w:r>
      <w:r w:rsidR="00EC7A82" w:rsidRPr="00EC7A82">
        <w:rPr>
          <w:rFonts w:ascii="Raleway Medium" w:hAnsi="Raleway Medium"/>
          <w:sz w:val="22"/>
          <w:szCs w:val="22"/>
        </w:rPr>
        <w:t xml:space="preserve"> WHS management plan must include</w:t>
      </w:r>
      <w:r w:rsidR="00D730FA">
        <w:rPr>
          <w:rFonts w:ascii="Raleway Medium" w:hAnsi="Raleway Medium"/>
          <w:sz w:val="22"/>
          <w:szCs w:val="22"/>
        </w:rPr>
        <w:t>:</w:t>
      </w:r>
    </w:p>
    <w:p w14:paraId="6A378910" w14:textId="239FD821" w:rsidR="00D730FA" w:rsidRDefault="00EC7A82" w:rsidP="00D730FA">
      <w:pPr>
        <w:pStyle w:val="ListParagraph"/>
        <w:numPr>
          <w:ilvl w:val="0"/>
          <w:numId w:val="5"/>
        </w:numPr>
        <w:rPr>
          <w:rFonts w:ascii="Raleway Medium" w:hAnsi="Raleway Medium"/>
          <w:sz w:val="22"/>
          <w:szCs w:val="22"/>
        </w:rPr>
      </w:pPr>
      <w:r w:rsidRPr="006D2868">
        <w:rPr>
          <w:rFonts w:ascii="Raleway Medium" w:hAnsi="Raleway Medium"/>
          <w:sz w:val="22"/>
          <w:szCs w:val="22"/>
        </w:rPr>
        <w:t xml:space="preserve">specific arrangements for collecting, assessing, </w:t>
      </w:r>
      <w:proofErr w:type="gramStart"/>
      <w:r w:rsidRPr="006D2868">
        <w:rPr>
          <w:rFonts w:ascii="Raleway Medium" w:hAnsi="Raleway Medium"/>
          <w:sz w:val="22"/>
          <w:szCs w:val="22"/>
        </w:rPr>
        <w:t>monitoring</w:t>
      </w:r>
      <w:proofErr w:type="gramEnd"/>
      <w:r w:rsidRPr="006D2868">
        <w:rPr>
          <w:rFonts w:ascii="Raleway Medium" w:hAnsi="Raleway Medium"/>
          <w:sz w:val="22"/>
          <w:szCs w:val="22"/>
        </w:rPr>
        <w:t xml:space="preserve"> and reviewing WHS policies,</w:t>
      </w:r>
    </w:p>
    <w:p w14:paraId="3E3B946C" w14:textId="46332B8D" w:rsidR="00D730FA" w:rsidRDefault="00EC7A82" w:rsidP="00D730FA">
      <w:pPr>
        <w:pStyle w:val="ListParagraph"/>
        <w:numPr>
          <w:ilvl w:val="0"/>
          <w:numId w:val="5"/>
        </w:numPr>
        <w:rPr>
          <w:rFonts w:ascii="Raleway Medium" w:hAnsi="Raleway Medium"/>
          <w:sz w:val="22"/>
          <w:szCs w:val="22"/>
        </w:rPr>
      </w:pPr>
      <w:r w:rsidRPr="006D2868">
        <w:rPr>
          <w:rFonts w:ascii="Raleway Medium" w:hAnsi="Raleway Medium"/>
          <w:sz w:val="22"/>
          <w:szCs w:val="22"/>
        </w:rPr>
        <w:t>training,</w:t>
      </w:r>
    </w:p>
    <w:p w14:paraId="6AAAEDFE" w14:textId="341A9797" w:rsidR="00D730FA" w:rsidRDefault="00EC7A82" w:rsidP="00D730FA">
      <w:pPr>
        <w:pStyle w:val="ListParagraph"/>
        <w:numPr>
          <w:ilvl w:val="0"/>
          <w:numId w:val="5"/>
        </w:numPr>
        <w:rPr>
          <w:rFonts w:ascii="Raleway Medium" w:hAnsi="Raleway Medium"/>
          <w:sz w:val="22"/>
          <w:szCs w:val="22"/>
        </w:rPr>
      </w:pPr>
      <w:r w:rsidRPr="006D2868">
        <w:rPr>
          <w:rFonts w:ascii="Raleway Medium" w:hAnsi="Raleway Medium"/>
          <w:sz w:val="22"/>
          <w:szCs w:val="22"/>
        </w:rPr>
        <w:t>risk management process</w:t>
      </w:r>
      <w:r w:rsidR="00B82387" w:rsidRPr="006D2868">
        <w:rPr>
          <w:rFonts w:ascii="Raleway Medium" w:hAnsi="Raleway Medium"/>
          <w:sz w:val="22"/>
          <w:szCs w:val="22"/>
        </w:rPr>
        <w:t>es</w:t>
      </w:r>
      <w:r w:rsidR="00D730FA">
        <w:rPr>
          <w:rFonts w:ascii="Raleway Medium" w:hAnsi="Raleway Medium"/>
          <w:sz w:val="22"/>
          <w:szCs w:val="22"/>
        </w:rPr>
        <w:t>,</w:t>
      </w:r>
    </w:p>
    <w:p w14:paraId="4A08AA8E" w14:textId="6D51AD0B" w:rsidR="00D730FA" w:rsidRDefault="00EC7A82" w:rsidP="00D730FA">
      <w:pPr>
        <w:pStyle w:val="ListParagraph"/>
        <w:numPr>
          <w:ilvl w:val="0"/>
          <w:numId w:val="5"/>
        </w:numPr>
        <w:rPr>
          <w:rFonts w:ascii="Raleway Medium" w:hAnsi="Raleway Medium"/>
          <w:sz w:val="22"/>
          <w:szCs w:val="22"/>
        </w:rPr>
      </w:pPr>
      <w:r w:rsidRPr="006D2868">
        <w:rPr>
          <w:rFonts w:ascii="Raleway Medium" w:hAnsi="Raleway Medium"/>
          <w:sz w:val="22"/>
          <w:szCs w:val="22"/>
        </w:rPr>
        <w:t>subcontractor management,</w:t>
      </w:r>
      <w:r w:rsidR="00546C88">
        <w:rPr>
          <w:rFonts w:ascii="Raleway Medium" w:hAnsi="Raleway Medium"/>
          <w:sz w:val="22"/>
          <w:szCs w:val="22"/>
        </w:rPr>
        <w:t xml:space="preserve"> and</w:t>
      </w:r>
    </w:p>
    <w:p w14:paraId="5C02423C" w14:textId="71686738" w:rsidR="00D730FA" w:rsidRDefault="00EC7A82" w:rsidP="00D730FA">
      <w:pPr>
        <w:pStyle w:val="ListParagraph"/>
        <w:numPr>
          <w:ilvl w:val="0"/>
          <w:numId w:val="5"/>
        </w:numPr>
        <w:rPr>
          <w:rFonts w:ascii="Raleway Medium" w:hAnsi="Raleway Medium"/>
          <w:sz w:val="22"/>
          <w:szCs w:val="22"/>
        </w:rPr>
      </w:pPr>
      <w:r w:rsidRPr="006D2868">
        <w:rPr>
          <w:rFonts w:ascii="Raleway Medium" w:hAnsi="Raleway Medium"/>
          <w:sz w:val="22"/>
          <w:szCs w:val="22"/>
        </w:rPr>
        <w:t>injury management</w:t>
      </w:r>
      <w:r w:rsidR="00546C88">
        <w:rPr>
          <w:rFonts w:ascii="Raleway Medium" w:hAnsi="Raleway Medium"/>
          <w:sz w:val="22"/>
          <w:szCs w:val="22"/>
        </w:rPr>
        <w:t>.</w:t>
      </w:r>
    </w:p>
    <w:p w14:paraId="56C9CE1D" w14:textId="54F6CD13" w:rsidR="00546C88" w:rsidRDefault="00546C88" w:rsidP="00546C88">
      <w:pPr>
        <w:rPr>
          <w:rFonts w:ascii="Raleway Medium" w:hAnsi="Raleway Medium"/>
          <w:sz w:val="22"/>
          <w:szCs w:val="22"/>
        </w:rPr>
      </w:pPr>
      <w:r w:rsidRPr="00546C88">
        <w:rPr>
          <w:rFonts w:ascii="Raleway Medium" w:hAnsi="Raleway Medium"/>
          <w:sz w:val="22"/>
          <w:szCs w:val="22"/>
        </w:rPr>
        <w:t>The principal contractor for a construction project must review and</w:t>
      </w:r>
      <w:r w:rsidR="00B24160">
        <w:rPr>
          <w:rFonts w:ascii="Raleway Medium" w:hAnsi="Raleway Medium"/>
          <w:sz w:val="22"/>
          <w:szCs w:val="22"/>
        </w:rPr>
        <w:t>,</w:t>
      </w:r>
      <w:r w:rsidRPr="00546C88">
        <w:rPr>
          <w:rFonts w:ascii="Raleway Medium" w:hAnsi="Raleway Medium"/>
          <w:sz w:val="22"/>
          <w:szCs w:val="22"/>
        </w:rPr>
        <w:t xml:space="preserve"> as necessary</w:t>
      </w:r>
      <w:r w:rsidR="00B24160">
        <w:rPr>
          <w:rFonts w:ascii="Raleway Medium" w:hAnsi="Raleway Medium"/>
          <w:sz w:val="22"/>
          <w:szCs w:val="22"/>
        </w:rPr>
        <w:t>,</w:t>
      </w:r>
      <w:r w:rsidRPr="00546C88">
        <w:rPr>
          <w:rFonts w:ascii="Raleway Medium" w:hAnsi="Raleway Medium"/>
          <w:sz w:val="22"/>
          <w:szCs w:val="22"/>
        </w:rPr>
        <w:t xml:space="preserve"> revise the WHS management plan to ensure that it remains </w:t>
      </w:r>
      <w:proofErr w:type="gramStart"/>
      <w:r w:rsidRPr="00546C88">
        <w:rPr>
          <w:rFonts w:ascii="Raleway Medium" w:hAnsi="Raleway Medium"/>
          <w:sz w:val="22"/>
          <w:szCs w:val="22"/>
        </w:rPr>
        <w:t>up-to-date</w:t>
      </w:r>
      <w:proofErr w:type="gramEnd"/>
      <w:r>
        <w:rPr>
          <w:rFonts w:ascii="Raleway Medium" w:hAnsi="Raleway Medium"/>
          <w:sz w:val="22"/>
          <w:szCs w:val="22"/>
        </w:rPr>
        <w:t>.</w:t>
      </w:r>
    </w:p>
    <w:tbl>
      <w:tblPr>
        <w:tblStyle w:val="TableGrid"/>
        <w:tblW w:w="0" w:type="auto"/>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Look w:val="04A0" w:firstRow="1" w:lastRow="0" w:firstColumn="1" w:lastColumn="0" w:noHBand="0" w:noVBand="1"/>
      </w:tblPr>
      <w:tblGrid>
        <w:gridCol w:w="10536"/>
      </w:tblGrid>
      <w:tr w:rsidR="00052178" w:rsidRPr="004357AE" w14:paraId="3344DE01" w14:textId="77777777" w:rsidTr="006916F4">
        <w:tc>
          <w:tcPr>
            <w:tcW w:w="10536" w:type="dxa"/>
            <w:tcBorders>
              <w:top w:val="single" w:sz="4" w:space="0" w:color="70AD47" w:themeColor="accent6"/>
              <w:left w:val="single" w:sz="4" w:space="0" w:color="00B050"/>
              <w:bottom w:val="single" w:sz="4" w:space="0" w:color="00B050"/>
              <w:right w:val="single" w:sz="4" w:space="0" w:color="00B050"/>
            </w:tcBorders>
            <w:vAlign w:val="center"/>
          </w:tcPr>
          <w:p w14:paraId="21BEE431" w14:textId="488E5010" w:rsidR="00052178" w:rsidRDefault="00052178" w:rsidP="006916F4">
            <w:pPr>
              <w:rPr>
                <w:rFonts w:ascii="Raleway Medium" w:hAnsi="Raleway Medium"/>
                <w:sz w:val="22"/>
                <w:szCs w:val="22"/>
              </w:rPr>
            </w:pPr>
            <w:r>
              <w:rPr>
                <w:rFonts w:ascii="Raleway Medium" w:hAnsi="Raleway Medium"/>
                <w:sz w:val="22"/>
                <w:szCs w:val="22"/>
              </w:rPr>
              <w:t>A</w:t>
            </w:r>
            <w:r w:rsidRPr="00D07577">
              <w:rPr>
                <w:rFonts w:ascii="Raleway Medium" w:hAnsi="Raleway Medium"/>
                <w:sz w:val="22"/>
                <w:szCs w:val="22"/>
              </w:rPr>
              <w:t xml:space="preserve"> WHS management plan</w:t>
            </w:r>
            <w:r>
              <w:rPr>
                <w:rFonts w:ascii="Raleway Medium" w:hAnsi="Raleway Medium"/>
                <w:sz w:val="22"/>
                <w:szCs w:val="22"/>
              </w:rPr>
              <w:t xml:space="preserve"> and a </w:t>
            </w:r>
            <w:hyperlink r:id="rId7" w:history="1">
              <w:r w:rsidRPr="00052178">
                <w:rPr>
                  <w:rStyle w:val="Hyperlink"/>
                  <w:rFonts w:ascii="Raleway Medium" w:hAnsi="Raleway Medium"/>
                  <w:sz w:val="22"/>
                  <w:szCs w:val="22"/>
                </w:rPr>
                <w:t>Safe Work Method Statement (SWMS)</w:t>
              </w:r>
            </w:hyperlink>
            <w:r w:rsidRPr="00D07577">
              <w:rPr>
                <w:rFonts w:ascii="Raleway Medium" w:hAnsi="Raleway Medium"/>
                <w:sz w:val="22"/>
                <w:szCs w:val="22"/>
              </w:rPr>
              <w:t xml:space="preserve"> </w:t>
            </w:r>
            <w:r w:rsidR="00B24160">
              <w:rPr>
                <w:rFonts w:ascii="Raleway Medium" w:hAnsi="Raleway Medium"/>
                <w:sz w:val="22"/>
                <w:szCs w:val="22"/>
              </w:rPr>
              <w:t xml:space="preserve">have different requirements and are not interchangeable </w:t>
            </w:r>
            <w:r w:rsidRPr="00D07577">
              <w:rPr>
                <w:rFonts w:ascii="Raleway Medium" w:hAnsi="Raleway Medium"/>
                <w:sz w:val="22"/>
                <w:szCs w:val="22"/>
              </w:rPr>
              <w:t>under WHS l</w:t>
            </w:r>
            <w:r>
              <w:rPr>
                <w:rFonts w:ascii="Raleway Medium" w:hAnsi="Raleway Medium"/>
                <w:sz w:val="22"/>
                <w:szCs w:val="22"/>
              </w:rPr>
              <w:t>aws</w:t>
            </w:r>
            <w:r w:rsidRPr="00D07577">
              <w:rPr>
                <w:rFonts w:ascii="Raleway Medium" w:hAnsi="Raleway Medium"/>
                <w:sz w:val="22"/>
                <w:szCs w:val="22"/>
              </w:rPr>
              <w:t xml:space="preserve">. </w:t>
            </w:r>
            <w:r w:rsidRPr="000E5466">
              <w:rPr>
                <w:rFonts w:ascii="Raleway Medium" w:hAnsi="Raleway Medium"/>
                <w:sz w:val="22"/>
                <w:szCs w:val="22"/>
              </w:rPr>
              <w:t xml:space="preserve">A SWMS can be part of </w:t>
            </w:r>
            <w:r w:rsidR="00B24160">
              <w:rPr>
                <w:rFonts w:ascii="Raleway Medium" w:hAnsi="Raleway Medium"/>
                <w:sz w:val="22"/>
                <w:szCs w:val="22"/>
              </w:rPr>
              <w:t>a</w:t>
            </w:r>
            <w:r w:rsidRPr="000E5466">
              <w:rPr>
                <w:rFonts w:ascii="Raleway Medium" w:hAnsi="Raleway Medium"/>
                <w:sz w:val="22"/>
                <w:szCs w:val="22"/>
              </w:rPr>
              <w:t xml:space="preserve"> WHS management plan. A WHS management plan template is provided at the end of this guidance note.</w:t>
            </w:r>
          </w:p>
        </w:tc>
      </w:tr>
    </w:tbl>
    <w:p w14:paraId="07DEFCD7" w14:textId="77777777" w:rsidR="00725EC3" w:rsidRPr="00D07577" w:rsidRDefault="00725EC3" w:rsidP="00725EC3">
      <w:pPr>
        <w:rPr>
          <w:rFonts w:ascii="Raleway Medium" w:hAnsi="Raleway Medium"/>
          <w:sz w:val="22"/>
          <w:szCs w:val="22"/>
        </w:rPr>
      </w:pPr>
      <w:r w:rsidRPr="00D07577">
        <w:rPr>
          <w:rFonts w:ascii="Raleway Medium" w:hAnsi="Raleway Medium"/>
          <w:sz w:val="22"/>
          <w:szCs w:val="22"/>
        </w:rPr>
        <w:t xml:space="preserve">A principal contractor may prepare a generic WHS management plan that is capable of being applied to several construction projects. However, a generic plan must be reviewed and revised by the principal contractor to </w:t>
      </w:r>
      <w:proofErr w:type="gramStart"/>
      <w:r w:rsidRPr="00D07577">
        <w:rPr>
          <w:rFonts w:ascii="Raleway Medium" w:hAnsi="Raleway Medium"/>
          <w:sz w:val="22"/>
          <w:szCs w:val="22"/>
        </w:rPr>
        <w:t>take into account</w:t>
      </w:r>
      <w:proofErr w:type="gramEnd"/>
      <w:r w:rsidRPr="00D07577">
        <w:rPr>
          <w:rFonts w:ascii="Raleway Medium" w:hAnsi="Raleway Medium"/>
          <w:sz w:val="22"/>
          <w:szCs w:val="22"/>
        </w:rPr>
        <w:t xml:space="preserve"> the hazards and risks for the specific project and workplace.</w:t>
      </w:r>
    </w:p>
    <w:p w14:paraId="109678DC" w14:textId="16A24EAE" w:rsidR="00725EC3" w:rsidRDefault="00725EC3" w:rsidP="00725EC3">
      <w:pPr>
        <w:rPr>
          <w:rFonts w:ascii="Raleway Medium" w:hAnsi="Raleway Medium"/>
          <w:sz w:val="22"/>
          <w:szCs w:val="22"/>
        </w:rPr>
      </w:pPr>
      <w:r w:rsidRPr="00D07577">
        <w:rPr>
          <w:rFonts w:ascii="Raleway Medium" w:hAnsi="Raleway Medium"/>
          <w:sz w:val="22"/>
          <w:szCs w:val="22"/>
        </w:rPr>
        <w:t xml:space="preserve">The intention of a WHS management plan is to ensure required processes are in place to manage the risks associated with a complex construction project, as there are usually many contractors and subcontractors involved and circumstances can change quickly from day to day. </w:t>
      </w:r>
    </w:p>
    <w:p w14:paraId="77A73E99" w14:textId="65582F39" w:rsidR="00725EC3" w:rsidRPr="00D07577" w:rsidRDefault="00725EC3" w:rsidP="00725EC3">
      <w:pPr>
        <w:rPr>
          <w:rFonts w:ascii="Raleway Medium" w:hAnsi="Raleway Medium"/>
          <w:sz w:val="22"/>
          <w:szCs w:val="22"/>
        </w:rPr>
      </w:pPr>
      <w:r w:rsidRPr="00D07577">
        <w:rPr>
          <w:rFonts w:ascii="Raleway Medium" w:hAnsi="Raleway Medium"/>
          <w:sz w:val="22"/>
          <w:szCs w:val="22"/>
        </w:rPr>
        <w:t>The principal contractor should ensure the work being undertaken does not conflict with control measures being used by other contractors or subcontractors working in the same location or create extra risks for others.</w:t>
      </w:r>
      <w:r>
        <w:rPr>
          <w:rFonts w:ascii="Raleway Medium" w:hAnsi="Raleway Medium"/>
          <w:sz w:val="22"/>
          <w:szCs w:val="22"/>
        </w:rPr>
        <w:t xml:space="preserve"> The principal contractor should consult with relevant workers</w:t>
      </w:r>
      <w:r w:rsidR="001D0C70">
        <w:rPr>
          <w:rFonts w:ascii="Raleway Medium" w:hAnsi="Raleway Medium"/>
          <w:sz w:val="22"/>
          <w:szCs w:val="22"/>
        </w:rPr>
        <w:t>,</w:t>
      </w:r>
      <w:r w:rsidR="00A60D3F">
        <w:rPr>
          <w:rFonts w:ascii="Raleway Medium" w:hAnsi="Raleway Medium"/>
          <w:sz w:val="22"/>
          <w:szCs w:val="22"/>
        </w:rPr>
        <w:t xml:space="preserve"> including any Health and Safety Representatives</w:t>
      </w:r>
      <w:r w:rsidR="001D0C70">
        <w:rPr>
          <w:rFonts w:ascii="Raleway Medium" w:hAnsi="Raleway Medium"/>
          <w:sz w:val="22"/>
          <w:szCs w:val="22"/>
        </w:rPr>
        <w:t xml:space="preserve"> (HSRs)</w:t>
      </w:r>
      <w:r>
        <w:rPr>
          <w:rFonts w:ascii="Raleway Medium" w:hAnsi="Raleway Medium"/>
          <w:sz w:val="22"/>
          <w:szCs w:val="22"/>
        </w:rPr>
        <w:t xml:space="preserve">, contractors and subcontractors to ensure the WHS management plan is suitable to the nature of the work and workplace. </w:t>
      </w:r>
    </w:p>
    <w:p w14:paraId="66197A00" w14:textId="77777777" w:rsidR="00725EC3" w:rsidRPr="00D07577" w:rsidRDefault="00725EC3" w:rsidP="00725EC3">
      <w:pPr>
        <w:rPr>
          <w:rFonts w:ascii="Raleway Medium" w:hAnsi="Raleway Medium"/>
          <w:sz w:val="22"/>
          <w:szCs w:val="22"/>
        </w:rPr>
      </w:pPr>
      <w:r w:rsidRPr="00D07577">
        <w:rPr>
          <w:rFonts w:ascii="Raleway Medium" w:hAnsi="Raleway Medium"/>
          <w:sz w:val="22"/>
          <w:szCs w:val="22"/>
        </w:rPr>
        <w:lastRenderedPageBreak/>
        <w:t>A WHS management plan must include the following information:</w:t>
      </w:r>
    </w:p>
    <w:p w14:paraId="7A6A4D1B" w14:textId="77777777"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 xml:space="preserve">the names, positions and health and safety responsibilities of all persons at the workplace whose positions or roles involve specific health and safety responsibilities in connection with the </w:t>
      </w:r>
      <w:proofErr w:type="gramStart"/>
      <w:r w:rsidRPr="00D07577">
        <w:rPr>
          <w:rFonts w:ascii="Raleway Medium" w:hAnsi="Raleway Medium"/>
          <w:sz w:val="22"/>
          <w:szCs w:val="22"/>
        </w:rPr>
        <w:t>project</w:t>
      </w:r>
      <w:proofErr w:type="gramEnd"/>
    </w:p>
    <w:p w14:paraId="5B1CEF5B" w14:textId="5F64BB36"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the arrangements in place</w:t>
      </w:r>
      <w:r w:rsidR="00A244DA">
        <w:rPr>
          <w:rFonts w:ascii="Raleway Medium" w:hAnsi="Raleway Medium"/>
          <w:sz w:val="22"/>
          <w:szCs w:val="22"/>
        </w:rPr>
        <w:t xml:space="preserve"> </w:t>
      </w:r>
      <w:r w:rsidRPr="00D07577">
        <w:rPr>
          <w:rFonts w:ascii="Raleway Medium" w:hAnsi="Raleway Medium"/>
          <w:sz w:val="22"/>
          <w:szCs w:val="22"/>
        </w:rPr>
        <w:t>for consultation, cooperation and the coordination of activities</w:t>
      </w:r>
      <w:r w:rsidR="00A244DA" w:rsidRPr="00D07577">
        <w:rPr>
          <w:rFonts w:ascii="Raleway Medium" w:hAnsi="Raleway Medium"/>
          <w:sz w:val="22"/>
          <w:szCs w:val="22"/>
        </w:rPr>
        <w:t xml:space="preserve"> between any persons conducting a business or undertaking</w:t>
      </w:r>
      <w:r w:rsidR="00A244DA">
        <w:rPr>
          <w:rFonts w:ascii="Raleway Medium" w:hAnsi="Raleway Medium"/>
          <w:sz w:val="22"/>
          <w:szCs w:val="22"/>
        </w:rPr>
        <w:t xml:space="preserve"> (PCBU)</w:t>
      </w:r>
      <w:r w:rsidR="00A244DA" w:rsidRPr="00D07577">
        <w:rPr>
          <w:rFonts w:ascii="Raleway Medium" w:hAnsi="Raleway Medium"/>
          <w:sz w:val="22"/>
          <w:szCs w:val="22"/>
        </w:rPr>
        <w:t xml:space="preserve"> at the workplace where the construction project is being undertaken, </w:t>
      </w:r>
      <w:r w:rsidRPr="00D07577">
        <w:rPr>
          <w:rFonts w:ascii="Raleway Medium" w:hAnsi="Raleway Medium"/>
          <w:sz w:val="22"/>
          <w:szCs w:val="22"/>
        </w:rPr>
        <w:t xml:space="preserve">in relation to compliance with their duties under the </w:t>
      </w:r>
      <w:hyperlink r:id="rId8" w:history="1">
        <w:r w:rsidR="005F7790" w:rsidRPr="005F7790">
          <w:rPr>
            <w:rStyle w:val="Hyperlink"/>
            <w:rFonts w:ascii="Raleway Medium" w:hAnsi="Raleway Medium"/>
            <w:sz w:val="22"/>
            <w:szCs w:val="22"/>
          </w:rPr>
          <w:t>WHS Act (2011)</w:t>
        </w:r>
      </w:hyperlink>
      <w:r w:rsidR="004F2B2B">
        <w:rPr>
          <w:rFonts w:ascii="Raleway Medium" w:hAnsi="Raleway Medium"/>
          <w:sz w:val="22"/>
          <w:szCs w:val="22"/>
        </w:rPr>
        <w:t xml:space="preserve"> </w:t>
      </w:r>
      <w:r w:rsidRPr="00D07577">
        <w:rPr>
          <w:rFonts w:ascii="Raleway Medium" w:hAnsi="Raleway Medium"/>
          <w:sz w:val="22"/>
          <w:szCs w:val="22"/>
        </w:rPr>
        <w:t xml:space="preserve">and </w:t>
      </w:r>
      <w:hyperlink r:id="rId9" w:history="1">
        <w:r w:rsidR="004F2B2B" w:rsidRPr="004F2B2B">
          <w:rPr>
            <w:rStyle w:val="Hyperlink"/>
            <w:rFonts w:ascii="Raleway Medium" w:hAnsi="Raleway Medium"/>
            <w:sz w:val="22"/>
            <w:szCs w:val="22"/>
          </w:rPr>
          <w:t>WHS R</w:t>
        </w:r>
        <w:r w:rsidRPr="004F2B2B">
          <w:rPr>
            <w:rStyle w:val="Hyperlink"/>
            <w:rFonts w:ascii="Raleway Medium" w:hAnsi="Raleway Medium"/>
            <w:sz w:val="22"/>
            <w:szCs w:val="22"/>
          </w:rPr>
          <w:t>egulation</w:t>
        </w:r>
        <w:r w:rsidR="004F2B2B" w:rsidRPr="004F2B2B">
          <w:rPr>
            <w:rStyle w:val="Hyperlink"/>
            <w:rFonts w:ascii="Raleway Medium" w:hAnsi="Raleway Medium"/>
            <w:sz w:val="22"/>
            <w:szCs w:val="22"/>
          </w:rPr>
          <w:t xml:space="preserve"> (2011)</w:t>
        </w:r>
      </w:hyperlink>
    </w:p>
    <w:p w14:paraId="00175B4A" w14:textId="77777777"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 xml:space="preserve">the arrangements in place for managing any WHS incidents that </w:t>
      </w:r>
      <w:proofErr w:type="gramStart"/>
      <w:r w:rsidRPr="00D07577">
        <w:rPr>
          <w:rFonts w:ascii="Raleway Medium" w:hAnsi="Raleway Medium"/>
          <w:sz w:val="22"/>
          <w:szCs w:val="22"/>
        </w:rPr>
        <w:t>occur</w:t>
      </w:r>
      <w:proofErr w:type="gramEnd"/>
    </w:p>
    <w:p w14:paraId="1B15E892" w14:textId="77777777"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any site-specific health and safety rules, and the arrangements for ensuring that all persons at the workplace are informed of these rules, and</w:t>
      </w:r>
    </w:p>
    <w:p w14:paraId="3287F5D8" w14:textId="77777777"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 xml:space="preserve">the arrangements for the collection and any assessment, monitoring and review of </w:t>
      </w:r>
      <w:r>
        <w:rPr>
          <w:rFonts w:ascii="Raleway Medium" w:hAnsi="Raleway Medium"/>
          <w:sz w:val="22"/>
          <w:szCs w:val="22"/>
        </w:rPr>
        <w:t>SWMS</w:t>
      </w:r>
      <w:r w:rsidRPr="00D07577">
        <w:rPr>
          <w:rFonts w:ascii="Raleway Medium" w:hAnsi="Raleway Medium"/>
          <w:sz w:val="22"/>
          <w:szCs w:val="22"/>
        </w:rPr>
        <w:t xml:space="preserve"> at the workplace.</w:t>
      </w:r>
    </w:p>
    <w:p w14:paraId="24EF278D" w14:textId="78E3713A" w:rsidR="00725EC3" w:rsidRPr="00D07577" w:rsidRDefault="00725EC3" w:rsidP="00725EC3">
      <w:pPr>
        <w:pStyle w:val="Bullet1"/>
        <w:numPr>
          <w:ilvl w:val="0"/>
          <w:numId w:val="0"/>
        </w:numPr>
        <w:rPr>
          <w:rFonts w:ascii="Raleway Medium" w:hAnsi="Raleway Medium"/>
          <w:sz w:val="22"/>
          <w:szCs w:val="22"/>
        </w:rPr>
      </w:pPr>
      <w:r w:rsidRPr="00D07577">
        <w:rPr>
          <w:rFonts w:ascii="Raleway Medium" w:hAnsi="Raleway Medium"/>
          <w:sz w:val="22"/>
          <w:szCs w:val="22"/>
        </w:rPr>
        <w:t xml:space="preserve">The principal contractor </w:t>
      </w:r>
      <w:r w:rsidR="00EC7A82">
        <w:rPr>
          <w:rFonts w:ascii="Raleway Medium" w:hAnsi="Raleway Medium"/>
          <w:sz w:val="22"/>
          <w:szCs w:val="22"/>
        </w:rPr>
        <w:t>should</w:t>
      </w:r>
      <w:r w:rsidRPr="00D07577">
        <w:rPr>
          <w:rFonts w:ascii="Raleway Medium" w:hAnsi="Raleway Medium"/>
          <w:sz w:val="22"/>
          <w:szCs w:val="22"/>
        </w:rPr>
        <w:t xml:space="preserve"> also put in place arrangements for ensuring compliance at the workplace with the following:</w:t>
      </w:r>
    </w:p>
    <w:p w14:paraId="05CD1C06"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t</w:t>
      </w:r>
      <w:r w:rsidRPr="00D07577">
        <w:rPr>
          <w:rFonts w:ascii="Raleway Medium" w:hAnsi="Raleway Medium"/>
          <w:sz w:val="22"/>
          <w:szCs w:val="22"/>
        </w:rPr>
        <w:t>he storage, movement and disposal of construction materials and waste at the workplace</w:t>
      </w:r>
    </w:p>
    <w:p w14:paraId="28B8D6D1" w14:textId="1AEDA65E"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storage</w:t>
      </w:r>
      <w:r w:rsidR="008727D5">
        <w:rPr>
          <w:rFonts w:ascii="Raleway Medium" w:hAnsi="Raleway Medium"/>
          <w:sz w:val="22"/>
          <w:szCs w:val="22"/>
        </w:rPr>
        <w:t xml:space="preserve"> of plant that is not in </w:t>
      </w:r>
      <w:proofErr w:type="gramStart"/>
      <w:r w:rsidR="008727D5">
        <w:rPr>
          <w:rFonts w:ascii="Raleway Medium" w:hAnsi="Raleway Medium"/>
          <w:sz w:val="22"/>
          <w:szCs w:val="22"/>
        </w:rPr>
        <w:t>use</w:t>
      </w:r>
      <w:proofErr w:type="gramEnd"/>
      <w:r w:rsidRPr="00D07577">
        <w:rPr>
          <w:rFonts w:ascii="Raleway Medium" w:hAnsi="Raleway Medium"/>
          <w:sz w:val="22"/>
          <w:szCs w:val="22"/>
        </w:rPr>
        <w:t xml:space="preserve"> </w:t>
      </w:r>
    </w:p>
    <w:p w14:paraId="5615D216"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t</w:t>
      </w:r>
      <w:r w:rsidRPr="00D07577">
        <w:rPr>
          <w:rFonts w:ascii="Raleway Medium" w:hAnsi="Raleway Medium"/>
          <w:sz w:val="22"/>
          <w:szCs w:val="22"/>
        </w:rPr>
        <w:t xml:space="preserve">raffic in the vicinity of the workplace that may be affected by construction work carried out in connection with the construction </w:t>
      </w:r>
      <w:proofErr w:type="gramStart"/>
      <w:r w:rsidRPr="00D07577">
        <w:rPr>
          <w:rFonts w:ascii="Raleway Medium" w:hAnsi="Raleway Medium"/>
          <w:sz w:val="22"/>
          <w:szCs w:val="22"/>
        </w:rPr>
        <w:t>project</w:t>
      </w:r>
      <w:proofErr w:type="gramEnd"/>
    </w:p>
    <w:p w14:paraId="1E297EBF" w14:textId="487BB2F5"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e</w:t>
      </w:r>
      <w:r w:rsidRPr="00D07577">
        <w:rPr>
          <w:rFonts w:ascii="Raleway Medium" w:hAnsi="Raleway Medium"/>
          <w:sz w:val="22"/>
          <w:szCs w:val="22"/>
        </w:rPr>
        <w:t>ssential services at the workplace</w:t>
      </w:r>
    </w:p>
    <w:p w14:paraId="38F01651"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g</w:t>
      </w:r>
      <w:r w:rsidRPr="00D07577">
        <w:rPr>
          <w:rFonts w:ascii="Raleway Medium" w:hAnsi="Raleway Medium"/>
          <w:sz w:val="22"/>
          <w:szCs w:val="22"/>
        </w:rPr>
        <w:t xml:space="preserve">eneral working environment </w:t>
      </w:r>
    </w:p>
    <w:p w14:paraId="6D94EC5A" w14:textId="2A14288F"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f</w:t>
      </w:r>
      <w:r w:rsidRPr="00D07577">
        <w:rPr>
          <w:rFonts w:ascii="Raleway Medium" w:hAnsi="Raleway Medium"/>
          <w:sz w:val="22"/>
          <w:szCs w:val="22"/>
        </w:rPr>
        <w:t>irst</w:t>
      </w:r>
      <w:r w:rsidR="001D0C70">
        <w:rPr>
          <w:rFonts w:ascii="Raleway Medium" w:hAnsi="Raleway Medium"/>
          <w:sz w:val="22"/>
          <w:szCs w:val="22"/>
        </w:rPr>
        <w:t xml:space="preserve"> </w:t>
      </w:r>
      <w:r w:rsidRPr="00D07577">
        <w:rPr>
          <w:rFonts w:ascii="Raleway Medium" w:hAnsi="Raleway Medium"/>
          <w:sz w:val="22"/>
          <w:szCs w:val="22"/>
        </w:rPr>
        <w:t>aid</w:t>
      </w:r>
    </w:p>
    <w:p w14:paraId="053C2B1D"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e</w:t>
      </w:r>
      <w:r w:rsidRPr="00D07577">
        <w:rPr>
          <w:rFonts w:ascii="Raleway Medium" w:hAnsi="Raleway Medium"/>
          <w:sz w:val="22"/>
          <w:szCs w:val="22"/>
        </w:rPr>
        <w:t xml:space="preserve">mergency plans </w:t>
      </w:r>
    </w:p>
    <w:p w14:paraId="704EB918"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p</w:t>
      </w:r>
      <w:r w:rsidRPr="00D07577">
        <w:rPr>
          <w:rFonts w:ascii="Raleway Medium" w:hAnsi="Raleway Medium"/>
          <w:sz w:val="22"/>
          <w:szCs w:val="22"/>
        </w:rPr>
        <w:t xml:space="preserve">ersonal protective equipment </w:t>
      </w:r>
    </w:p>
    <w:p w14:paraId="171FCB74"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m</w:t>
      </w:r>
      <w:r w:rsidRPr="00D07577">
        <w:rPr>
          <w:rFonts w:ascii="Raleway Medium" w:hAnsi="Raleway Medium"/>
          <w:sz w:val="22"/>
          <w:szCs w:val="22"/>
        </w:rPr>
        <w:t xml:space="preserve">anaging risks from airborne contaminants </w:t>
      </w:r>
    </w:p>
    <w:p w14:paraId="39CCCCD3" w14:textId="77777777"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h</w:t>
      </w:r>
      <w:r w:rsidRPr="00D07577">
        <w:rPr>
          <w:rFonts w:ascii="Raleway Medium" w:hAnsi="Raleway Medium"/>
          <w:sz w:val="22"/>
          <w:szCs w:val="22"/>
        </w:rPr>
        <w:t xml:space="preserve">azardous atmospheres </w:t>
      </w:r>
    </w:p>
    <w:p w14:paraId="00DA9086" w14:textId="4F0DD0D2" w:rsidR="00725EC3" w:rsidRPr="00D07577" w:rsidRDefault="00725EC3" w:rsidP="00725EC3">
      <w:pPr>
        <w:pStyle w:val="Bullet1"/>
        <w:numPr>
          <w:ilvl w:val="0"/>
          <w:numId w:val="3"/>
        </w:numPr>
        <w:rPr>
          <w:rFonts w:ascii="Raleway Medium" w:hAnsi="Raleway Medium"/>
          <w:sz w:val="22"/>
          <w:szCs w:val="22"/>
        </w:rPr>
      </w:pPr>
      <w:r>
        <w:rPr>
          <w:rFonts w:ascii="Raleway Medium" w:hAnsi="Raleway Medium"/>
          <w:sz w:val="22"/>
          <w:szCs w:val="22"/>
        </w:rPr>
        <w:t>s</w:t>
      </w:r>
      <w:r w:rsidRPr="00D07577">
        <w:rPr>
          <w:rFonts w:ascii="Raleway Medium" w:hAnsi="Raleway Medium"/>
          <w:sz w:val="22"/>
          <w:szCs w:val="22"/>
        </w:rPr>
        <w:t>torage of flammable or combustible substances</w:t>
      </w:r>
      <w:r w:rsidR="00FD5485">
        <w:rPr>
          <w:rFonts w:ascii="Raleway Medium" w:hAnsi="Raleway Medium"/>
          <w:sz w:val="22"/>
          <w:szCs w:val="22"/>
        </w:rPr>
        <w:t>, and</w:t>
      </w:r>
      <w:r w:rsidRPr="00D07577">
        <w:rPr>
          <w:rFonts w:ascii="Raleway Medium" w:hAnsi="Raleway Medium"/>
          <w:sz w:val="22"/>
          <w:szCs w:val="22"/>
        </w:rPr>
        <w:t xml:space="preserve"> </w:t>
      </w:r>
    </w:p>
    <w:p w14:paraId="5BE71E4C" w14:textId="77777777" w:rsidR="00725EC3" w:rsidRPr="00D07577" w:rsidRDefault="00725EC3" w:rsidP="00725EC3">
      <w:pPr>
        <w:pStyle w:val="Bullet1"/>
        <w:numPr>
          <w:ilvl w:val="0"/>
          <w:numId w:val="3"/>
        </w:numPr>
        <w:rPr>
          <w:rFonts w:ascii="Raleway Medium" w:hAnsi="Raleway Medium"/>
          <w:sz w:val="22"/>
          <w:szCs w:val="22"/>
        </w:rPr>
      </w:pPr>
      <w:r w:rsidRPr="00D07577">
        <w:rPr>
          <w:rFonts w:ascii="Raleway Medium" w:hAnsi="Raleway Medium"/>
          <w:sz w:val="22"/>
          <w:szCs w:val="22"/>
        </w:rPr>
        <w:t>ensuring workers have appropriate licences and training to undertake the construction work.</w:t>
      </w:r>
    </w:p>
    <w:p w14:paraId="4C823D99" w14:textId="4F95B4CA" w:rsidR="00725EC3" w:rsidRDefault="00725EC3" w:rsidP="00725EC3">
      <w:pPr>
        <w:pStyle w:val="Bullet1"/>
        <w:numPr>
          <w:ilvl w:val="0"/>
          <w:numId w:val="0"/>
        </w:numPr>
        <w:rPr>
          <w:rFonts w:ascii="Raleway Medium" w:hAnsi="Raleway Medium"/>
          <w:sz w:val="22"/>
          <w:szCs w:val="22"/>
        </w:rPr>
      </w:pPr>
      <w:r>
        <w:rPr>
          <w:rFonts w:ascii="Raleway Medium" w:hAnsi="Raleway Medium"/>
          <w:sz w:val="22"/>
          <w:szCs w:val="22"/>
        </w:rPr>
        <w:t xml:space="preserve">A principal contractor who fails to prepare a </w:t>
      </w:r>
      <w:r w:rsidR="00CF5573" w:rsidRPr="00D07577">
        <w:rPr>
          <w:rFonts w:ascii="Raleway Medium" w:hAnsi="Raleway Medium"/>
          <w:sz w:val="22"/>
          <w:szCs w:val="22"/>
        </w:rPr>
        <w:t>WHS management plan</w:t>
      </w:r>
      <w:r>
        <w:rPr>
          <w:rFonts w:ascii="Raleway Medium" w:hAnsi="Raleway Medium"/>
          <w:sz w:val="22"/>
          <w:szCs w:val="22"/>
        </w:rPr>
        <w:t xml:space="preserve"> can face penalties of up to $</w:t>
      </w:r>
      <w:r w:rsidRPr="006B5366">
        <w:rPr>
          <w:rFonts w:ascii="Raleway Medium" w:hAnsi="Raleway Medium"/>
          <w:sz w:val="22"/>
          <w:szCs w:val="22"/>
        </w:rPr>
        <w:t>6</w:t>
      </w:r>
      <w:r w:rsidR="00FD5485">
        <w:rPr>
          <w:rFonts w:ascii="Raleway Medium" w:hAnsi="Raleway Medium"/>
          <w:sz w:val="22"/>
          <w:szCs w:val="22"/>
        </w:rPr>
        <w:t>,</w:t>
      </w:r>
      <w:r w:rsidRPr="006B5366">
        <w:rPr>
          <w:rFonts w:ascii="Raleway Medium" w:hAnsi="Raleway Medium"/>
          <w:sz w:val="22"/>
          <w:szCs w:val="22"/>
        </w:rPr>
        <w:t>000</w:t>
      </w:r>
      <w:r>
        <w:rPr>
          <w:rFonts w:ascii="Raleway Medium" w:hAnsi="Raleway Medium"/>
          <w:sz w:val="22"/>
          <w:szCs w:val="22"/>
        </w:rPr>
        <w:t xml:space="preserve"> for an individual or </w:t>
      </w:r>
      <w:r w:rsidRPr="006B5366">
        <w:rPr>
          <w:rFonts w:ascii="Raleway Medium" w:hAnsi="Raleway Medium"/>
          <w:sz w:val="22"/>
          <w:szCs w:val="22"/>
        </w:rPr>
        <w:t>$30</w:t>
      </w:r>
      <w:r w:rsidR="00FD5485">
        <w:rPr>
          <w:rFonts w:ascii="Raleway Medium" w:hAnsi="Raleway Medium"/>
          <w:sz w:val="22"/>
          <w:szCs w:val="22"/>
        </w:rPr>
        <w:t>,</w:t>
      </w:r>
      <w:r w:rsidRPr="006B5366">
        <w:rPr>
          <w:rFonts w:ascii="Raleway Medium" w:hAnsi="Raleway Medium"/>
          <w:sz w:val="22"/>
          <w:szCs w:val="22"/>
        </w:rPr>
        <w:t>000</w:t>
      </w:r>
      <w:r>
        <w:rPr>
          <w:rFonts w:ascii="Raleway Medium" w:hAnsi="Raleway Medium"/>
          <w:sz w:val="22"/>
          <w:szCs w:val="22"/>
        </w:rPr>
        <w:t xml:space="preserve"> for a body corporate. </w:t>
      </w:r>
    </w:p>
    <w:p w14:paraId="3B8202C7" w14:textId="77777777" w:rsidR="00725EC3" w:rsidRPr="00D07577" w:rsidRDefault="00725EC3" w:rsidP="00725EC3">
      <w:pPr>
        <w:pStyle w:val="Bullet1"/>
        <w:numPr>
          <w:ilvl w:val="0"/>
          <w:numId w:val="0"/>
        </w:numPr>
        <w:rPr>
          <w:rFonts w:ascii="Raleway Medium" w:hAnsi="Raleway Medium"/>
          <w:sz w:val="22"/>
          <w:szCs w:val="22"/>
        </w:rPr>
      </w:pPr>
      <w:r w:rsidRPr="00D07577">
        <w:rPr>
          <w:rFonts w:ascii="Raleway Medium" w:hAnsi="Raleway Medium"/>
          <w:sz w:val="22"/>
          <w:szCs w:val="22"/>
        </w:rPr>
        <w:t xml:space="preserve">For more information on managing developing WHS management plans, see the </w:t>
      </w:r>
      <w:hyperlink r:id="rId10" w:history="1">
        <w:r w:rsidRPr="00D07577">
          <w:rPr>
            <w:rStyle w:val="Hyperlink"/>
            <w:rFonts w:ascii="Raleway Medium" w:hAnsi="Raleway Medium"/>
            <w:i/>
            <w:iCs/>
            <w:color w:val="4472C4" w:themeColor="accent1"/>
            <w:sz w:val="22"/>
            <w:szCs w:val="22"/>
          </w:rPr>
          <w:t>Construction Work Code of Practice</w:t>
        </w:r>
      </w:hyperlink>
      <w:r w:rsidRPr="00D07577">
        <w:rPr>
          <w:rFonts w:ascii="Raleway Medium" w:hAnsi="Raleway Medium"/>
          <w:sz w:val="22"/>
          <w:szCs w:val="22"/>
        </w:rPr>
        <w:t xml:space="preserve"> and the </w:t>
      </w:r>
      <w:hyperlink r:id="rId11" w:history="1">
        <w:r w:rsidRPr="00D07577">
          <w:rPr>
            <w:rStyle w:val="Hyperlink"/>
            <w:rFonts w:ascii="Raleway Medium" w:hAnsi="Raleway Medium"/>
            <w:color w:val="4472C4" w:themeColor="accent1"/>
            <w:sz w:val="22"/>
            <w:szCs w:val="22"/>
          </w:rPr>
          <w:t>Work health and safety management plans webpage</w:t>
        </w:r>
      </w:hyperlink>
      <w:r w:rsidRPr="00D07577">
        <w:rPr>
          <w:rFonts w:ascii="Raleway Medium" w:hAnsi="Raleway Medium"/>
          <w:sz w:val="22"/>
          <w:szCs w:val="22"/>
        </w:rPr>
        <w:t xml:space="preserve">. </w:t>
      </w:r>
      <w:r w:rsidRPr="00D07577">
        <w:rPr>
          <w:rFonts w:ascii="Raleway Medium" w:hAnsi="Raleway Medium"/>
          <w:sz w:val="22"/>
          <w:szCs w:val="22"/>
        </w:rPr>
        <w:br/>
      </w:r>
    </w:p>
    <w:p w14:paraId="05B1713A" w14:textId="77777777" w:rsidR="00725EC3" w:rsidRPr="00EC7A82" w:rsidRDefault="00725EC3" w:rsidP="00725EC3">
      <w:pPr>
        <w:rPr>
          <w:rStyle w:val="normaltextrun"/>
          <w:rFonts w:ascii="Raleway" w:hAnsi="Raleway"/>
          <w:b/>
          <w:bCs/>
          <w:caps/>
          <w:color w:val="auto"/>
          <w:sz w:val="28"/>
          <w:szCs w:val="28"/>
          <w:shd w:val="clear" w:color="auto" w:fill="FFFFFF"/>
        </w:rPr>
      </w:pPr>
      <w:r w:rsidRPr="00EC7A82">
        <w:rPr>
          <w:rStyle w:val="normaltextrun"/>
          <w:rFonts w:ascii="Raleway" w:hAnsi="Raleway"/>
          <w:b/>
          <w:bCs/>
          <w:caps/>
          <w:color w:val="auto"/>
          <w:sz w:val="28"/>
          <w:szCs w:val="28"/>
          <w:shd w:val="clear" w:color="auto" w:fill="FFFFFF"/>
        </w:rPr>
        <w:t xml:space="preserve">reviewing a whs management plan </w:t>
      </w:r>
    </w:p>
    <w:p w14:paraId="035164E3" w14:textId="77777777" w:rsidR="00725EC3" w:rsidRPr="00D07577" w:rsidRDefault="00725EC3" w:rsidP="00725EC3">
      <w:pPr>
        <w:pStyle w:val="Bullet1"/>
        <w:numPr>
          <w:ilvl w:val="0"/>
          <w:numId w:val="0"/>
        </w:numPr>
        <w:rPr>
          <w:rFonts w:ascii="Raleway Medium" w:hAnsi="Raleway Medium"/>
          <w:sz w:val="22"/>
          <w:szCs w:val="22"/>
        </w:rPr>
      </w:pPr>
      <w:r w:rsidRPr="00D07577">
        <w:rPr>
          <w:rFonts w:ascii="Raleway Medium" w:hAnsi="Raleway Medium"/>
          <w:sz w:val="22"/>
          <w:szCs w:val="22"/>
        </w:rPr>
        <w:t xml:space="preserve">The principal contractor is responsible for reviewing and revising the WHS management plan to ensure it remains up to date. </w:t>
      </w:r>
    </w:p>
    <w:p w14:paraId="0BC590C2" w14:textId="3D457F8D" w:rsidR="00DA625F" w:rsidRDefault="00725EC3" w:rsidP="00725EC3">
      <w:pPr>
        <w:pStyle w:val="Bullet1"/>
        <w:numPr>
          <w:ilvl w:val="0"/>
          <w:numId w:val="0"/>
        </w:numPr>
        <w:rPr>
          <w:rFonts w:ascii="Raleway Medium" w:hAnsi="Raleway Medium"/>
          <w:sz w:val="22"/>
          <w:szCs w:val="22"/>
        </w:rPr>
      </w:pPr>
      <w:r>
        <w:rPr>
          <w:rFonts w:ascii="Raleway Medium" w:hAnsi="Raleway Medium"/>
          <w:sz w:val="22"/>
          <w:szCs w:val="22"/>
        </w:rPr>
        <w:t>A</w:t>
      </w:r>
      <w:r w:rsidRPr="005327CF">
        <w:rPr>
          <w:rFonts w:ascii="Raleway Medium" w:hAnsi="Raleway Medium"/>
          <w:sz w:val="22"/>
          <w:szCs w:val="22"/>
        </w:rPr>
        <w:t xml:space="preserve"> WHS management plan must be reviewed as necessary. </w:t>
      </w:r>
      <w:r w:rsidR="005F7790">
        <w:rPr>
          <w:rFonts w:ascii="Raleway Medium" w:hAnsi="Raleway Medium"/>
          <w:sz w:val="22"/>
          <w:szCs w:val="22"/>
        </w:rPr>
        <w:t>For example, i</w:t>
      </w:r>
      <w:r>
        <w:rPr>
          <w:rFonts w:ascii="Raleway Medium" w:hAnsi="Raleway Medium"/>
          <w:sz w:val="22"/>
          <w:szCs w:val="22"/>
        </w:rPr>
        <w:t>t</w:t>
      </w:r>
      <w:r w:rsidRPr="00D07577">
        <w:rPr>
          <w:rFonts w:ascii="Raleway Medium" w:hAnsi="Raleway Medium"/>
          <w:sz w:val="22"/>
          <w:szCs w:val="22"/>
        </w:rPr>
        <w:t xml:space="preserve"> should be reviewed if there are significant changes to</w:t>
      </w:r>
      <w:r w:rsidR="00DA625F">
        <w:rPr>
          <w:rFonts w:ascii="Raleway Medium" w:hAnsi="Raleway Medium"/>
          <w:sz w:val="22"/>
          <w:szCs w:val="22"/>
        </w:rPr>
        <w:t>:</w:t>
      </w:r>
      <w:r w:rsidRPr="00D07577">
        <w:rPr>
          <w:rFonts w:ascii="Raleway Medium" w:hAnsi="Raleway Medium"/>
          <w:sz w:val="22"/>
          <w:szCs w:val="22"/>
        </w:rPr>
        <w:t xml:space="preserve"> </w:t>
      </w:r>
    </w:p>
    <w:p w14:paraId="4E647CE7" w14:textId="77777777" w:rsidR="00DA625F" w:rsidRDefault="00725EC3" w:rsidP="00DA625F">
      <w:pPr>
        <w:pStyle w:val="Bullet1"/>
        <w:numPr>
          <w:ilvl w:val="0"/>
          <w:numId w:val="4"/>
        </w:numPr>
        <w:rPr>
          <w:rFonts w:ascii="Raleway Medium" w:hAnsi="Raleway Medium"/>
          <w:sz w:val="22"/>
          <w:szCs w:val="22"/>
        </w:rPr>
      </w:pPr>
      <w:r w:rsidRPr="00D07577">
        <w:rPr>
          <w:rFonts w:ascii="Raleway Medium" w:hAnsi="Raleway Medium"/>
          <w:sz w:val="22"/>
          <w:szCs w:val="22"/>
        </w:rPr>
        <w:t>site conditions</w:t>
      </w:r>
    </w:p>
    <w:p w14:paraId="34222223" w14:textId="2E3B19B8" w:rsidR="00DA625F" w:rsidRDefault="00725EC3" w:rsidP="00DA625F">
      <w:pPr>
        <w:pStyle w:val="Bullet1"/>
        <w:numPr>
          <w:ilvl w:val="0"/>
          <w:numId w:val="4"/>
        </w:numPr>
        <w:rPr>
          <w:rFonts w:ascii="Raleway Medium" w:hAnsi="Raleway Medium"/>
          <w:sz w:val="22"/>
          <w:szCs w:val="22"/>
        </w:rPr>
      </w:pPr>
      <w:r w:rsidRPr="00D07577">
        <w:rPr>
          <w:rFonts w:ascii="Raleway Medium" w:hAnsi="Raleway Medium"/>
          <w:sz w:val="22"/>
          <w:szCs w:val="22"/>
        </w:rPr>
        <w:lastRenderedPageBreak/>
        <w:t xml:space="preserve">site safety rules, or </w:t>
      </w:r>
    </w:p>
    <w:p w14:paraId="76BD9754" w14:textId="2C5664FD" w:rsidR="00DA625F" w:rsidRPr="005F7790" w:rsidRDefault="00725EC3" w:rsidP="006D2868">
      <w:pPr>
        <w:pStyle w:val="Bullet1"/>
        <w:numPr>
          <w:ilvl w:val="0"/>
          <w:numId w:val="4"/>
        </w:numPr>
        <w:rPr>
          <w:rFonts w:ascii="Raleway Medium" w:hAnsi="Raleway Medium"/>
          <w:sz w:val="22"/>
          <w:szCs w:val="22"/>
        </w:rPr>
      </w:pPr>
      <w:r w:rsidRPr="00D07577">
        <w:rPr>
          <w:rFonts w:ascii="Raleway Medium" w:hAnsi="Raleway Medium"/>
          <w:sz w:val="22"/>
          <w:szCs w:val="22"/>
        </w:rPr>
        <w:t xml:space="preserve">persons with responsibility for health and safety. </w:t>
      </w:r>
    </w:p>
    <w:p w14:paraId="310B2230" w14:textId="77777777" w:rsidR="00DA625F" w:rsidRDefault="00725EC3" w:rsidP="00DA625F">
      <w:pPr>
        <w:pStyle w:val="Bullet1"/>
        <w:numPr>
          <w:ilvl w:val="0"/>
          <w:numId w:val="0"/>
        </w:numPr>
        <w:rPr>
          <w:rFonts w:ascii="Raleway Medium" w:hAnsi="Raleway Medium"/>
          <w:sz w:val="22"/>
          <w:szCs w:val="22"/>
        </w:rPr>
      </w:pPr>
      <w:r w:rsidRPr="00D07577">
        <w:rPr>
          <w:rFonts w:ascii="Raleway Medium" w:hAnsi="Raleway Medium"/>
          <w:sz w:val="22"/>
          <w:szCs w:val="22"/>
        </w:rPr>
        <w:t xml:space="preserve">The WHS management plan should also be reviewed and revised after a WHS incident in the workplace. </w:t>
      </w:r>
    </w:p>
    <w:p w14:paraId="64980F63" w14:textId="34B72627" w:rsidR="00725EC3" w:rsidRPr="00D07577" w:rsidRDefault="00725EC3" w:rsidP="00DA625F">
      <w:pPr>
        <w:pStyle w:val="Bullet1"/>
        <w:numPr>
          <w:ilvl w:val="0"/>
          <w:numId w:val="0"/>
        </w:numPr>
        <w:rPr>
          <w:rFonts w:ascii="Raleway Medium" w:hAnsi="Raleway Medium"/>
          <w:sz w:val="22"/>
          <w:szCs w:val="22"/>
        </w:rPr>
      </w:pPr>
      <w:r>
        <w:rPr>
          <w:rFonts w:ascii="Raleway Medium" w:hAnsi="Raleway Medium"/>
          <w:sz w:val="22"/>
          <w:szCs w:val="22"/>
        </w:rPr>
        <w:t xml:space="preserve">The WHS management plan should be reviewed in consultation with relevant workers, contractors, subcontractors and </w:t>
      </w:r>
      <w:r w:rsidR="00CF5573">
        <w:rPr>
          <w:rFonts w:ascii="Raleway Medium" w:hAnsi="Raleway Medium"/>
          <w:sz w:val="22"/>
          <w:szCs w:val="22"/>
        </w:rPr>
        <w:t>HSRs</w:t>
      </w:r>
      <w:r>
        <w:rPr>
          <w:rFonts w:ascii="Raleway Medium" w:hAnsi="Raleway Medium"/>
          <w:sz w:val="22"/>
          <w:szCs w:val="22"/>
        </w:rPr>
        <w:t xml:space="preserve">. </w:t>
      </w:r>
    </w:p>
    <w:p w14:paraId="38932847" w14:textId="21B92EFE" w:rsidR="00725EC3" w:rsidRPr="00D07577" w:rsidRDefault="005F7790" w:rsidP="00725EC3">
      <w:pPr>
        <w:pStyle w:val="Bullet1"/>
        <w:numPr>
          <w:ilvl w:val="0"/>
          <w:numId w:val="0"/>
        </w:numPr>
        <w:rPr>
          <w:rFonts w:ascii="Raleway Medium" w:hAnsi="Raleway Medium"/>
          <w:sz w:val="22"/>
          <w:szCs w:val="22"/>
        </w:rPr>
      </w:pPr>
      <w:r>
        <w:rPr>
          <w:rFonts w:ascii="Raleway Medium" w:hAnsi="Raleway Medium"/>
          <w:sz w:val="22"/>
          <w:szCs w:val="22"/>
        </w:rPr>
        <w:t>I</w:t>
      </w:r>
      <w:r w:rsidR="00725EC3" w:rsidRPr="00D07577">
        <w:rPr>
          <w:rFonts w:ascii="Raleway Medium" w:hAnsi="Raleway Medium"/>
          <w:sz w:val="22"/>
          <w:szCs w:val="22"/>
        </w:rPr>
        <w:t>f a process has changed</w:t>
      </w:r>
      <w:r>
        <w:rPr>
          <w:rFonts w:ascii="Raleway Medium" w:hAnsi="Raleway Medium"/>
          <w:sz w:val="22"/>
          <w:szCs w:val="22"/>
        </w:rPr>
        <w:t xml:space="preserve"> after a review</w:t>
      </w:r>
      <w:r w:rsidR="00725EC3" w:rsidRPr="00D07577">
        <w:rPr>
          <w:rFonts w:ascii="Raleway Medium" w:hAnsi="Raleway Medium"/>
          <w:sz w:val="22"/>
          <w:szCs w:val="22"/>
        </w:rPr>
        <w:t xml:space="preserve">, the principal contractor must ensure, so far as is reasonably practicable, </w:t>
      </w:r>
      <w:r>
        <w:rPr>
          <w:rFonts w:ascii="Raleway Medium" w:hAnsi="Raleway Medium"/>
          <w:sz w:val="22"/>
          <w:szCs w:val="22"/>
        </w:rPr>
        <w:t xml:space="preserve">that </w:t>
      </w:r>
      <w:r w:rsidR="00725EC3" w:rsidRPr="00D07577">
        <w:rPr>
          <w:rFonts w:ascii="Raleway Medium" w:hAnsi="Raleway Medium"/>
          <w:sz w:val="22"/>
          <w:szCs w:val="22"/>
        </w:rPr>
        <w:t xml:space="preserve">each person </w:t>
      </w:r>
      <w:r>
        <w:rPr>
          <w:rFonts w:ascii="Raleway Medium" w:hAnsi="Raleway Medium"/>
          <w:sz w:val="22"/>
          <w:szCs w:val="22"/>
        </w:rPr>
        <w:t>working on the</w:t>
      </w:r>
      <w:r w:rsidR="00725EC3" w:rsidRPr="00D07577">
        <w:rPr>
          <w:rFonts w:ascii="Raleway Medium" w:hAnsi="Raleway Medium"/>
          <w:sz w:val="22"/>
          <w:szCs w:val="22"/>
        </w:rPr>
        <w:t xml:space="preserve"> construction project is made aware of the </w:t>
      </w:r>
      <w:r>
        <w:rPr>
          <w:rFonts w:ascii="Raleway Medium" w:hAnsi="Raleway Medium"/>
          <w:sz w:val="22"/>
          <w:szCs w:val="22"/>
        </w:rPr>
        <w:t>changes</w:t>
      </w:r>
      <w:r w:rsidR="00725EC3" w:rsidRPr="00D07577">
        <w:rPr>
          <w:rFonts w:ascii="Raleway Medium" w:hAnsi="Raleway Medium"/>
          <w:sz w:val="22"/>
          <w:szCs w:val="22"/>
        </w:rPr>
        <w:t>.</w:t>
      </w:r>
      <w:r w:rsidR="00725EC3">
        <w:rPr>
          <w:rFonts w:ascii="Raleway Medium" w:hAnsi="Raleway Medium"/>
          <w:sz w:val="22"/>
          <w:szCs w:val="22"/>
        </w:rPr>
        <w:t xml:space="preserve"> </w:t>
      </w:r>
    </w:p>
    <w:p w14:paraId="007CF813" w14:textId="16ED545A" w:rsidR="00725EC3" w:rsidRPr="00D07577" w:rsidRDefault="00725EC3" w:rsidP="00725EC3">
      <w:pPr>
        <w:pStyle w:val="Heading2"/>
        <w:rPr>
          <w:rFonts w:ascii="Raleway" w:hAnsi="Raleway" w:cs="Times New Roman"/>
          <w:sz w:val="22"/>
          <w:szCs w:val="24"/>
        </w:rPr>
      </w:pPr>
      <w:r w:rsidRPr="00D07577">
        <w:rPr>
          <w:rFonts w:ascii="Raleway" w:hAnsi="Raleway"/>
        </w:rPr>
        <w:t>Keeping a WHS Management Plan</w:t>
      </w:r>
    </w:p>
    <w:p w14:paraId="5545A0EE" w14:textId="64FE8655" w:rsidR="00725EC3" w:rsidRPr="00D07577" w:rsidRDefault="00725EC3" w:rsidP="00725EC3">
      <w:pPr>
        <w:rPr>
          <w:rFonts w:ascii="Raleway Medium" w:hAnsi="Raleway Medium"/>
          <w:sz w:val="22"/>
          <w:szCs w:val="22"/>
        </w:rPr>
      </w:pPr>
      <w:r>
        <w:rPr>
          <w:rFonts w:ascii="Raleway Medium" w:hAnsi="Raleway Medium"/>
          <w:sz w:val="22"/>
          <w:szCs w:val="22"/>
        </w:rPr>
        <w:t>A</w:t>
      </w:r>
      <w:r w:rsidRPr="00D07577">
        <w:rPr>
          <w:rFonts w:ascii="Raleway Medium" w:hAnsi="Raleway Medium"/>
          <w:sz w:val="22"/>
          <w:szCs w:val="22"/>
        </w:rPr>
        <w:t xml:space="preserve"> WHS management plan should be kept at the workplace where the </w:t>
      </w:r>
      <w:r w:rsidR="009A2154">
        <w:rPr>
          <w:rFonts w:ascii="Raleway Medium" w:hAnsi="Raleway Medium"/>
          <w:sz w:val="22"/>
          <w:szCs w:val="22"/>
        </w:rPr>
        <w:t>construction project</w:t>
      </w:r>
      <w:r w:rsidRPr="00D07577">
        <w:rPr>
          <w:rFonts w:ascii="Raleway Medium" w:hAnsi="Raleway Medium"/>
          <w:sz w:val="22"/>
          <w:szCs w:val="22"/>
        </w:rPr>
        <w:t xml:space="preserve"> will be carried out</w:t>
      </w:r>
      <w:r w:rsidR="001D0C70">
        <w:rPr>
          <w:rFonts w:ascii="Raleway Medium" w:hAnsi="Raleway Medium"/>
          <w:sz w:val="22"/>
          <w:szCs w:val="22"/>
        </w:rPr>
        <w:t>. This includes</w:t>
      </w:r>
      <w:r w:rsidRPr="00D07577">
        <w:rPr>
          <w:rFonts w:ascii="Raleway Medium" w:hAnsi="Raleway Medium"/>
          <w:sz w:val="22"/>
          <w:szCs w:val="22"/>
        </w:rPr>
        <w:t xml:space="preserve"> electronic copies. </w:t>
      </w:r>
    </w:p>
    <w:p w14:paraId="6B3BB4DC" w14:textId="07B3CE8E" w:rsidR="00725EC3" w:rsidRPr="00D07577" w:rsidRDefault="00725EC3" w:rsidP="00725EC3">
      <w:pPr>
        <w:rPr>
          <w:rFonts w:ascii="Raleway Medium" w:hAnsi="Raleway Medium"/>
          <w:sz w:val="22"/>
          <w:szCs w:val="22"/>
        </w:rPr>
      </w:pPr>
      <w:r w:rsidRPr="00D07577">
        <w:rPr>
          <w:rFonts w:ascii="Raleway Medium" w:hAnsi="Raleway Medium"/>
          <w:sz w:val="22"/>
          <w:szCs w:val="22"/>
        </w:rPr>
        <w:t xml:space="preserve">The PCBU must keep a copy of the WHS management plan available </w:t>
      </w:r>
      <w:r>
        <w:rPr>
          <w:rFonts w:ascii="Raleway Medium" w:hAnsi="Raleway Medium"/>
          <w:sz w:val="22"/>
          <w:szCs w:val="22"/>
        </w:rPr>
        <w:t>f</w:t>
      </w:r>
      <w:r w:rsidRPr="00D07577">
        <w:rPr>
          <w:rFonts w:ascii="Raleway Medium" w:hAnsi="Raleway Medium"/>
          <w:sz w:val="22"/>
          <w:szCs w:val="22"/>
        </w:rPr>
        <w:t>o</w:t>
      </w:r>
      <w:r>
        <w:rPr>
          <w:rFonts w:ascii="Raleway Medium" w:hAnsi="Raleway Medium"/>
          <w:sz w:val="22"/>
          <w:szCs w:val="22"/>
        </w:rPr>
        <w:t>r</w:t>
      </w:r>
      <w:r w:rsidRPr="00D07577">
        <w:rPr>
          <w:rFonts w:ascii="Raleway Medium" w:hAnsi="Raleway Medium"/>
          <w:sz w:val="22"/>
          <w:szCs w:val="22"/>
        </w:rPr>
        <w:t xml:space="preserve"> relevant workers and for inspection </w:t>
      </w:r>
      <w:r>
        <w:rPr>
          <w:rFonts w:ascii="Raleway Medium" w:hAnsi="Raleway Medium"/>
          <w:sz w:val="22"/>
          <w:szCs w:val="22"/>
        </w:rPr>
        <w:t>by WorkSafe ACT Inspectors</w:t>
      </w:r>
      <w:r w:rsidRPr="00D07577">
        <w:rPr>
          <w:rFonts w:ascii="Raleway Medium" w:hAnsi="Raleway Medium"/>
          <w:sz w:val="22"/>
          <w:szCs w:val="22"/>
        </w:rPr>
        <w:t xml:space="preserve">. </w:t>
      </w:r>
    </w:p>
    <w:p w14:paraId="6C963E86" w14:textId="6F5D4E6D" w:rsidR="00725EC3" w:rsidRPr="00D07577" w:rsidRDefault="00725EC3" w:rsidP="00725EC3">
      <w:pPr>
        <w:rPr>
          <w:rFonts w:ascii="Raleway Medium" w:hAnsi="Raleway Medium"/>
          <w:sz w:val="22"/>
          <w:szCs w:val="22"/>
        </w:rPr>
      </w:pPr>
      <w:r w:rsidRPr="00D07577">
        <w:rPr>
          <w:rFonts w:ascii="Raleway Medium" w:hAnsi="Raleway Medium"/>
          <w:sz w:val="22"/>
          <w:szCs w:val="22"/>
        </w:rPr>
        <w:t xml:space="preserve">A copy must be kept until the </w:t>
      </w:r>
      <w:r w:rsidR="009A2154">
        <w:rPr>
          <w:rFonts w:ascii="Raleway Medium" w:hAnsi="Raleway Medium"/>
          <w:sz w:val="22"/>
          <w:szCs w:val="22"/>
        </w:rPr>
        <w:t>construction project</w:t>
      </w:r>
      <w:r w:rsidRPr="00D07577">
        <w:rPr>
          <w:rFonts w:ascii="Raleway Medium" w:hAnsi="Raleway Medium"/>
          <w:sz w:val="22"/>
          <w:szCs w:val="22"/>
        </w:rPr>
        <w:t xml:space="preserve"> is completed. If a notifiable incident occurs in connection with the </w:t>
      </w:r>
      <w:r w:rsidR="009A2154">
        <w:rPr>
          <w:rFonts w:ascii="Raleway Medium" w:hAnsi="Raleway Medium"/>
          <w:sz w:val="22"/>
          <w:szCs w:val="22"/>
        </w:rPr>
        <w:t>construction project</w:t>
      </w:r>
      <w:r w:rsidRPr="00D07577">
        <w:rPr>
          <w:rFonts w:ascii="Raleway Medium" w:hAnsi="Raleway Medium"/>
          <w:sz w:val="22"/>
          <w:szCs w:val="22"/>
        </w:rPr>
        <w:t xml:space="preserve">, </w:t>
      </w:r>
      <w:r w:rsidR="00414295">
        <w:rPr>
          <w:rFonts w:ascii="Raleway Medium" w:hAnsi="Raleway Medium"/>
          <w:sz w:val="22"/>
          <w:szCs w:val="22"/>
        </w:rPr>
        <w:t>the</w:t>
      </w:r>
      <w:r w:rsidRPr="00D07577">
        <w:rPr>
          <w:rFonts w:ascii="Raleway Medium" w:hAnsi="Raleway Medium"/>
          <w:sz w:val="22"/>
          <w:szCs w:val="22"/>
        </w:rPr>
        <w:t xml:space="preserve"> WHS management plan must be kept for at least 2 years after the incident occurs. </w:t>
      </w:r>
    </w:p>
    <w:p w14:paraId="5AE99C61" w14:textId="56936E8F" w:rsidR="00725EC3" w:rsidRPr="00D07577" w:rsidRDefault="00725EC3" w:rsidP="00725EC3">
      <w:pPr>
        <w:rPr>
          <w:rFonts w:ascii="Raleway Medium" w:hAnsi="Raleway Medium"/>
          <w:sz w:val="22"/>
          <w:szCs w:val="22"/>
        </w:rPr>
      </w:pPr>
      <w:r w:rsidRPr="00D07577">
        <w:rPr>
          <w:rFonts w:ascii="Raleway Medium" w:hAnsi="Raleway Medium"/>
          <w:sz w:val="22"/>
          <w:szCs w:val="22"/>
        </w:rPr>
        <w:t>Where a WHS management plan has been revised, every version should be kept.</w:t>
      </w:r>
    </w:p>
    <w:p w14:paraId="4F211F43" w14:textId="69969CD0" w:rsidR="00725EC3" w:rsidRPr="00EC7A82" w:rsidRDefault="00725EC3" w:rsidP="00725EC3">
      <w:pPr>
        <w:spacing w:before="240"/>
        <w:rPr>
          <w:rFonts w:ascii="Raleway" w:eastAsiaTheme="majorEastAsia" w:hAnsi="Raleway" w:cstheme="majorBidi"/>
          <w:b/>
          <w:caps/>
          <w:sz w:val="36"/>
          <w:szCs w:val="26"/>
        </w:rPr>
      </w:pPr>
      <w:r w:rsidRPr="00EC7A82">
        <w:rPr>
          <w:rFonts w:ascii="Raleway" w:eastAsiaTheme="majorEastAsia" w:hAnsi="Raleway" w:cstheme="majorBidi"/>
          <w:b/>
          <w:caps/>
          <w:sz w:val="36"/>
          <w:szCs w:val="26"/>
        </w:rPr>
        <w:t>Consult</w:t>
      </w:r>
      <w:r w:rsidR="005F7790">
        <w:rPr>
          <w:rFonts w:ascii="Raleway" w:eastAsiaTheme="majorEastAsia" w:hAnsi="Raleway" w:cstheme="majorBidi"/>
          <w:b/>
          <w:caps/>
          <w:sz w:val="36"/>
          <w:szCs w:val="26"/>
        </w:rPr>
        <w:t>ation</w:t>
      </w:r>
      <w:r w:rsidRPr="00EC7A82">
        <w:rPr>
          <w:rFonts w:ascii="Raleway" w:eastAsiaTheme="majorEastAsia" w:hAnsi="Raleway" w:cstheme="majorBidi"/>
          <w:b/>
          <w:caps/>
          <w:sz w:val="36"/>
          <w:szCs w:val="26"/>
        </w:rPr>
        <w:t xml:space="preserve"> </w:t>
      </w:r>
    </w:p>
    <w:p w14:paraId="44B92801" w14:textId="77777777" w:rsidR="00725EC3" w:rsidRPr="00D07577" w:rsidRDefault="00725EC3" w:rsidP="00725EC3">
      <w:pPr>
        <w:rPr>
          <w:rFonts w:ascii="Raleway Medium" w:hAnsi="Raleway Medium"/>
          <w:sz w:val="22"/>
          <w:szCs w:val="22"/>
        </w:rPr>
      </w:pPr>
      <w:r w:rsidRPr="00D07577">
        <w:rPr>
          <w:rFonts w:ascii="Raleway Medium" w:hAnsi="Raleway Medium"/>
          <w:sz w:val="22"/>
          <w:szCs w:val="22"/>
        </w:rPr>
        <w:t>The WHS Act requires each person with a health and safety duty to consult, cooperate and coordinate activities with each person who has a duty over the same matter</w:t>
      </w:r>
      <w:r>
        <w:rPr>
          <w:rFonts w:ascii="Raleway Medium" w:hAnsi="Raleway Medium"/>
          <w:sz w:val="22"/>
          <w:szCs w:val="22"/>
        </w:rPr>
        <w:t xml:space="preserve">. </w:t>
      </w:r>
    </w:p>
    <w:p w14:paraId="5B79D2C9" w14:textId="520AC315" w:rsidR="00725EC3" w:rsidRPr="00D07577" w:rsidRDefault="00725EC3" w:rsidP="00725EC3">
      <w:pPr>
        <w:rPr>
          <w:rFonts w:ascii="Raleway Medium" w:hAnsi="Raleway Medium"/>
          <w:sz w:val="22"/>
          <w:szCs w:val="22"/>
        </w:rPr>
      </w:pPr>
      <w:r w:rsidRPr="00D07577">
        <w:rPr>
          <w:rFonts w:ascii="Raleway Medium" w:hAnsi="Raleway Medium"/>
          <w:sz w:val="22"/>
          <w:szCs w:val="22"/>
        </w:rPr>
        <w:t>Consultation between duty holders ensures everyone associated with the work has a shared understanding of what the risks are, which workers are affected and how the risks will be controlled.</w:t>
      </w:r>
      <w:r>
        <w:rPr>
          <w:rFonts w:ascii="Raleway Medium" w:hAnsi="Raleway Medium"/>
          <w:sz w:val="22"/>
          <w:szCs w:val="22"/>
        </w:rPr>
        <w:t xml:space="preserve"> </w:t>
      </w:r>
    </w:p>
    <w:p w14:paraId="1E8D3D2E" w14:textId="5114162C" w:rsidR="00725EC3" w:rsidRPr="00D07577" w:rsidRDefault="00725EC3" w:rsidP="00EC7A82">
      <w:pPr>
        <w:rPr>
          <w:rFonts w:ascii="Raleway Medium" w:hAnsi="Raleway Medium"/>
          <w:sz w:val="22"/>
          <w:szCs w:val="22"/>
        </w:rPr>
      </w:pPr>
      <w:r w:rsidRPr="00D07577">
        <w:rPr>
          <w:rFonts w:ascii="Raleway Medium" w:hAnsi="Raleway Medium"/>
          <w:sz w:val="22"/>
          <w:szCs w:val="22"/>
        </w:rPr>
        <w:t xml:space="preserve">The principal contractor must document the arrangements in place for consultation, </w:t>
      </w:r>
      <w:proofErr w:type="gramStart"/>
      <w:r w:rsidRPr="00D07577">
        <w:rPr>
          <w:rFonts w:ascii="Raleway Medium" w:hAnsi="Raleway Medium"/>
          <w:sz w:val="22"/>
          <w:szCs w:val="22"/>
        </w:rPr>
        <w:t>cooperation</w:t>
      </w:r>
      <w:proofErr w:type="gramEnd"/>
      <w:r w:rsidRPr="00D07577">
        <w:rPr>
          <w:rFonts w:ascii="Raleway Medium" w:hAnsi="Raleway Medium"/>
          <w:sz w:val="22"/>
          <w:szCs w:val="22"/>
        </w:rPr>
        <w:t xml:space="preserve"> and coordination between the PCBUs at the site in the WHS management plan. </w:t>
      </w:r>
    </w:p>
    <w:p w14:paraId="2B70D81E" w14:textId="77777777" w:rsidR="00725EC3" w:rsidRPr="00D07577" w:rsidRDefault="00725EC3" w:rsidP="00725EC3">
      <w:pPr>
        <w:rPr>
          <w:rFonts w:ascii="Raleway Medium" w:hAnsi="Raleway Medium"/>
          <w:sz w:val="22"/>
          <w:szCs w:val="22"/>
        </w:rPr>
      </w:pPr>
      <w:r w:rsidRPr="00D07577">
        <w:rPr>
          <w:rFonts w:ascii="Raleway Medium" w:hAnsi="Raleway Medium"/>
          <w:sz w:val="22"/>
          <w:szCs w:val="22"/>
        </w:rPr>
        <w:t xml:space="preserve">For more information on consultation, </w:t>
      </w:r>
      <w:proofErr w:type="gramStart"/>
      <w:r w:rsidRPr="00D07577">
        <w:rPr>
          <w:rFonts w:ascii="Raleway Medium" w:hAnsi="Raleway Medium"/>
          <w:sz w:val="22"/>
          <w:szCs w:val="22"/>
        </w:rPr>
        <w:t>cooperation</w:t>
      </w:r>
      <w:proofErr w:type="gramEnd"/>
      <w:r w:rsidRPr="00D07577">
        <w:rPr>
          <w:rFonts w:ascii="Raleway Medium" w:hAnsi="Raleway Medium"/>
          <w:sz w:val="22"/>
          <w:szCs w:val="22"/>
        </w:rPr>
        <w:t xml:space="preserve"> and coordination in the workplace, see the </w:t>
      </w:r>
      <w:hyperlink r:id="rId12" w:history="1">
        <w:r w:rsidRPr="00D07577">
          <w:rPr>
            <w:rStyle w:val="Hyperlink"/>
            <w:rFonts w:ascii="Raleway Medium" w:hAnsi="Raleway Medium"/>
            <w:i/>
            <w:iCs/>
            <w:color w:val="4472C4" w:themeColor="accent1"/>
            <w:sz w:val="22"/>
            <w:szCs w:val="22"/>
          </w:rPr>
          <w:t>Work Health and Safety Consultation, Cooperation and Coordination Code of Practice</w:t>
        </w:r>
      </w:hyperlink>
      <w:r w:rsidRPr="00D07577">
        <w:rPr>
          <w:rFonts w:ascii="Raleway Medium" w:hAnsi="Raleway Medium"/>
          <w:sz w:val="22"/>
          <w:szCs w:val="22"/>
        </w:rPr>
        <w:t xml:space="preserve">. </w:t>
      </w:r>
    </w:p>
    <w:p w14:paraId="231FB88A" w14:textId="48C6412E" w:rsidR="00725EC3" w:rsidRPr="006D2868" w:rsidRDefault="00414295" w:rsidP="00725EC3">
      <w:pPr>
        <w:rPr>
          <w:rFonts w:ascii="Raleway Medium" w:hAnsi="Raleway Medium"/>
          <w:i/>
          <w:iCs/>
          <w:sz w:val="22"/>
          <w:szCs w:val="22"/>
        </w:rPr>
      </w:pPr>
      <w:r w:rsidRPr="00EC7A82">
        <w:rPr>
          <w:rFonts w:ascii="Raleway Medium" w:hAnsi="Raleway Medium"/>
          <w:sz w:val="22"/>
          <w:szCs w:val="22"/>
        </w:rPr>
        <w:t xml:space="preserve">For more information on Safe Work Method Statements, see the </w:t>
      </w:r>
      <w:hyperlink r:id="rId13" w:history="1">
        <w:r w:rsidRPr="006D2868">
          <w:rPr>
            <w:rStyle w:val="Hyperlink"/>
            <w:rFonts w:ascii="Raleway Medium" w:hAnsi="Raleway Medium"/>
            <w:i/>
            <w:iCs/>
            <w:sz w:val="22"/>
            <w:szCs w:val="22"/>
          </w:rPr>
          <w:t>Guidance note: Safe Work Method Statements.</w:t>
        </w:r>
      </w:hyperlink>
      <w:r w:rsidRPr="006D2868">
        <w:rPr>
          <w:rFonts w:ascii="Raleway Medium" w:hAnsi="Raleway Medium"/>
          <w:i/>
          <w:iCs/>
          <w:sz w:val="22"/>
          <w:szCs w:val="22"/>
        </w:rPr>
        <w:t xml:space="preserve"> </w:t>
      </w:r>
    </w:p>
    <w:p w14:paraId="2E57CE89" w14:textId="01EAEF93" w:rsidR="008C559B" w:rsidRDefault="008C559B">
      <w:pPr>
        <w:spacing w:before="0" w:after="160" w:line="259" w:lineRule="auto"/>
      </w:pPr>
    </w:p>
    <w:p w14:paraId="78C037FF" w14:textId="77777777" w:rsidR="00EC7A82" w:rsidRDefault="00EC7A82" w:rsidP="008C559B">
      <w:pPr>
        <w:pStyle w:val="Heading1"/>
        <w:rPr>
          <w:rFonts w:ascii="Raleway Medium" w:hAnsi="Raleway Medium"/>
          <w:color w:val="auto"/>
        </w:rPr>
        <w:sectPr w:rsidR="00EC7A82">
          <w:headerReference w:type="even" r:id="rId14"/>
          <w:headerReference w:type="default" r:id="rId15"/>
          <w:footerReference w:type="default" r:id="rId16"/>
          <w:headerReference w:type="first" r:id="rId17"/>
          <w:footerReference w:type="first" r:id="rId18"/>
          <w:pgSz w:w="11906" w:h="16838" w:code="9"/>
          <w:pgMar w:top="680" w:right="680" w:bottom="680" w:left="680" w:header="454" w:footer="454" w:gutter="0"/>
          <w:cols w:space="708"/>
          <w:titlePg/>
          <w:docGrid w:linePitch="360"/>
        </w:sectPr>
      </w:pPr>
      <w:bookmarkStart w:id="1" w:name="_Toc532989853"/>
    </w:p>
    <w:p w14:paraId="0C0E52EE" w14:textId="77777777" w:rsidR="009F70E2" w:rsidRDefault="009F70E2" w:rsidP="008C559B">
      <w:pPr>
        <w:pStyle w:val="Heading1"/>
        <w:rPr>
          <w:rFonts w:ascii="Raleway Medium" w:hAnsi="Raleway Medium"/>
          <w:color w:val="auto"/>
        </w:rPr>
      </w:pPr>
    </w:p>
    <w:p w14:paraId="1F5F558C" w14:textId="613A1A77" w:rsidR="008C559B" w:rsidRPr="00EC7A82" w:rsidRDefault="008C559B" w:rsidP="008C559B">
      <w:pPr>
        <w:pStyle w:val="Heading1"/>
        <w:rPr>
          <w:rFonts w:ascii="Raleway Medium" w:hAnsi="Raleway Medium"/>
          <w:color w:val="auto"/>
        </w:rPr>
      </w:pPr>
      <w:bookmarkStart w:id="2" w:name="_Hlk120782504"/>
      <w:r w:rsidRPr="00EC7A82">
        <w:rPr>
          <w:rFonts w:ascii="Raleway Medium" w:hAnsi="Raleway Medium"/>
          <w:color w:val="auto"/>
        </w:rPr>
        <w:t>A</w:t>
      </w:r>
      <w:r w:rsidR="009F70E2">
        <w:rPr>
          <w:rFonts w:ascii="Raleway Medium" w:hAnsi="Raleway Medium"/>
          <w:color w:val="auto"/>
        </w:rPr>
        <w:t>ttachment</w:t>
      </w:r>
      <w:r w:rsidRPr="00EC7A82">
        <w:rPr>
          <w:rFonts w:ascii="Raleway Medium" w:hAnsi="Raleway Medium"/>
          <w:color w:val="auto"/>
        </w:rPr>
        <w:t xml:space="preserve"> A—WHS </w:t>
      </w:r>
      <w:r w:rsidR="00DA625F">
        <w:rPr>
          <w:rFonts w:ascii="Raleway Medium" w:hAnsi="Raleway Medium"/>
          <w:color w:val="auto"/>
        </w:rPr>
        <w:t>m</w:t>
      </w:r>
      <w:r w:rsidRPr="00EC7A82">
        <w:rPr>
          <w:rFonts w:ascii="Raleway Medium" w:hAnsi="Raleway Medium"/>
          <w:color w:val="auto"/>
        </w:rPr>
        <w:t>anagement plan template</w:t>
      </w:r>
      <w:bookmarkEnd w:id="1"/>
    </w:p>
    <w:bookmarkEnd w:id="2"/>
    <w:p w14:paraId="2761A55E" w14:textId="77777777" w:rsidR="008C559B" w:rsidRPr="00EC7A82" w:rsidRDefault="008C559B" w:rsidP="008C559B">
      <w:pPr>
        <w:rPr>
          <w:rStyle w:val="Emphasised"/>
          <w:rFonts w:ascii="Raleway Medium" w:hAnsi="Raleway Medium"/>
          <w:color w:val="auto"/>
          <w:sz w:val="52"/>
        </w:rPr>
      </w:pPr>
      <w:r w:rsidRPr="00EC7A82">
        <w:rPr>
          <w:rStyle w:val="Emphasised"/>
          <w:rFonts w:ascii="Raleway Medium" w:hAnsi="Raleway Medium"/>
          <w:color w:val="auto"/>
        </w:rPr>
        <w:t>Principal Contractor details:</w:t>
      </w:r>
    </w:p>
    <w:sdt>
      <w:sdtPr>
        <w:rPr>
          <w:rFonts w:ascii="Raleway Medium" w:hAnsi="Raleway Medium"/>
          <w:color w:val="auto"/>
        </w:rPr>
        <w:id w:val="-1419632761"/>
        <w:showingPlcHdr/>
        <w:text/>
      </w:sdtPr>
      <w:sdtEndPr/>
      <w:sdtContent>
        <w:p w14:paraId="6811C1E4" w14:textId="77777777" w:rsidR="008C559B" w:rsidRPr="00EC7A82" w:rsidRDefault="008C559B" w:rsidP="008C559B">
          <w:pPr>
            <w:rPr>
              <w:rFonts w:ascii="Raleway Medium" w:hAnsi="Raleway Medium"/>
              <w:color w:val="auto"/>
            </w:rPr>
          </w:pPr>
          <w:r w:rsidRPr="00EC7A82">
            <w:rPr>
              <w:rStyle w:val="PlaceholderText"/>
              <w:rFonts w:ascii="Raleway Medium" w:hAnsi="Raleway Medium"/>
              <w:color w:val="auto"/>
            </w:rPr>
            <w:t>Click here to enter text.</w:t>
          </w:r>
        </w:p>
      </w:sdtContent>
    </w:sdt>
    <w:p w14:paraId="0C483141" w14:textId="4C2EDDBF" w:rsidR="008C559B" w:rsidRPr="00EC7A82" w:rsidRDefault="008C559B" w:rsidP="008C559B">
      <w:pPr>
        <w:rPr>
          <w:rStyle w:val="Emphasised"/>
          <w:rFonts w:ascii="Raleway Medium" w:hAnsi="Raleway Medium"/>
          <w:color w:val="auto"/>
        </w:rPr>
      </w:pPr>
      <w:r w:rsidRPr="00EC7A82">
        <w:rPr>
          <w:rStyle w:val="Emphasised"/>
          <w:rFonts w:ascii="Raleway Medium" w:hAnsi="Raleway Medium"/>
          <w:color w:val="auto"/>
        </w:rPr>
        <w:t xml:space="preserve">Project </w:t>
      </w:r>
      <w:r w:rsidR="00DA625F">
        <w:rPr>
          <w:rStyle w:val="Emphasised"/>
          <w:rFonts w:ascii="Raleway Medium" w:hAnsi="Raleway Medium"/>
          <w:color w:val="auto"/>
        </w:rPr>
        <w:t>d</w:t>
      </w:r>
      <w:r w:rsidRPr="00EC7A82">
        <w:rPr>
          <w:rStyle w:val="Emphasised"/>
          <w:rFonts w:ascii="Raleway Medium" w:hAnsi="Raleway Medium"/>
          <w:color w:val="auto"/>
        </w:rPr>
        <w:t>etails (Insert project address where relevant):</w:t>
      </w:r>
    </w:p>
    <w:sdt>
      <w:sdtPr>
        <w:rPr>
          <w:rFonts w:ascii="Raleway Medium" w:hAnsi="Raleway Medium"/>
          <w:color w:val="auto"/>
        </w:rPr>
        <w:id w:val="-829130686"/>
        <w:showingPlcHdr/>
        <w:text/>
      </w:sdtPr>
      <w:sdtEndPr/>
      <w:sdtContent>
        <w:p w14:paraId="489653E5" w14:textId="77777777" w:rsidR="008C559B" w:rsidRPr="00EC7A82" w:rsidRDefault="008C559B" w:rsidP="008C559B">
          <w:pPr>
            <w:rPr>
              <w:rFonts w:ascii="Raleway Medium" w:hAnsi="Raleway Medium"/>
              <w:color w:val="auto"/>
            </w:rPr>
          </w:pPr>
          <w:r w:rsidRPr="00EC7A82">
            <w:rPr>
              <w:rStyle w:val="PlaceholderText"/>
              <w:rFonts w:ascii="Raleway Medium" w:hAnsi="Raleway Medium"/>
              <w:color w:val="auto"/>
            </w:rPr>
            <w:t>Click here to enter text.</w:t>
          </w:r>
        </w:p>
      </w:sdtContent>
    </w:sdt>
    <w:p w14:paraId="4A1D4465" w14:textId="77777777" w:rsidR="008C559B" w:rsidRPr="00EC7A82" w:rsidRDefault="008C559B" w:rsidP="008C559B">
      <w:pPr>
        <w:rPr>
          <w:rStyle w:val="Emphasised"/>
          <w:rFonts w:ascii="Raleway Medium" w:hAnsi="Raleway Medium"/>
          <w:color w:val="auto"/>
        </w:rPr>
      </w:pPr>
      <w:r w:rsidRPr="00EC7A82">
        <w:rPr>
          <w:rStyle w:val="Emphasised"/>
          <w:rFonts w:ascii="Raleway Medium" w:hAnsi="Raleway Medium"/>
          <w:color w:val="auto"/>
        </w:rPr>
        <w:t>People with specific health and safety responsibilities</w:t>
      </w:r>
    </w:p>
    <w:p w14:paraId="5FD5A61D" w14:textId="77777777" w:rsidR="008C559B" w:rsidRPr="00EC7A82" w:rsidRDefault="008C559B" w:rsidP="008C559B">
      <w:pPr>
        <w:rPr>
          <w:rFonts w:ascii="Raleway Medium" w:hAnsi="Raleway Medium"/>
          <w:color w:val="auto"/>
        </w:rPr>
      </w:pPr>
      <w:r w:rsidRPr="00EC7A82">
        <w:rPr>
          <w:rFonts w:ascii="Raleway Medium" w:hAnsi="Raleway Medium"/>
          <w:color w:val="auto"/>
        </w:rPr>
        <w:t xml:space="preserve">List details of people with specific responsibilities for this project for example, site supervisor, safety manager; or where to get their specific contact </w:t>
      </w:r>
      <w:proofErr w:type="gramStart"/>
      <w:r w:rsidRPr="00EC7A82">
        <w:rPr>
          <w:rFonts w:ascii="Raleway Medium" w:hAnsi="Raleway Medium"/>
          <w:color w:val="auto"/>
        </w:rPr>
        <w:t>details</w:t>
      </w:r>
      <w:proofErr w:type="gramEnd"/>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w:tblPr>
      <w:tblGrid>
        <w:gridCol w:w="2518"/>
        <w:gridCol w:w="3625"/>
        <w:gridCol w:w="7088"/>
      </w:tblGrid>
      <w:tr w:rsidR="008C559B" w:rsidRPr="008C559B" w14:paraId="064626E8" w14:textId="77777777" w:rsidTr="00D052F8">
        <w:trPr>
          <w:cantSplit/>
          <w:tblHeader/>
        </w:trPr>
        <w:tc>
          <w:tcPr>
            <w:tcW w:w="2518" w:type="dxa"/>
          </w:tcPr>
          <w:p w14:paraId="2252950E"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 xml:space="preserve">Name </w:t>
            </w:r>
          </w:p>
        </w:tc>
        <w:tc>
          <w:tcPr>
            <w:tcW w:w="3625" w:type="dxa"/>
          </w:tcPr>
          <w:p w14:paraId="552D10DA"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 xml:space="preserve">Position </w:t>
            </w:r>
          </w:p>
        </w:tc>
        <w:tc>
          <w:tcPr>
            <w:tcW w:w="7088" w:type="dxa"/>
          </w:tcPr>
          <w:p w14:paraId="3CEC6213"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Brief description of WHS responsibilities</w:t>
            </w:r>
          </w:p>
        </w:tc>
      </w:tr>
      <w:tr w:rsidR="008C559B" w:rsidRPr="008C559B" w14:paraId="162602BE" w14:textId="77777777" w:rsidTr="00D052F8">
        <w:trPr>
          <w:cantSplit/>
        </w:trPr>
        <w:tc>
          <w:tcPr>
            <w:tcW w:w="2518" w:type="dxa"/>
          </w:tcPr>
          <w:p w14:paraId="38BDEEEB" w14:textId="77777777" w:rsidR="008C559B" w:rsidRPr="00EC7A82" w:rsidRDefault="008C559B" w:rsidP="00D052F8">
            <w:pPr>
              <w:spacing w:before="40" w:after="40"/>
              <w:rPr>
                <w:rFonts w:ascii="Raleway Medium" w:hAnsi="Raleway Medium"/>
                <w:color w:val="auto"/>
                <w:sz w:val="18"/>
                <w:szCs w:val="18"/>
              </w:rPr>
            </w:pPr>
          </w:p>
        </w:tc>
        <w:tc>
          <w:tcPr>
            <w:tcW w:w="3625" w:type="dxa"/>
          </w:tcPr>
          <w:p w14:paraId="6983700E" w14:textId="77777777" w:rsidR="008C559B" w:rsidRPr="00EC7A82" w:rsidRDefault="008C559B" w:rsidP="00D052F8">
            <w:pPr>
              <w:spacing w:before="40" w:after="40"/>
              <w:rPr>
                <w:rFonts w:ascii="Raleway Medium" w:hAnsi="Raleway Medium"/>
                <w:color w:val="auto"/>
                <w:sz w:val="18"/>
                <w:szCs w:val="18"/>
              </w:rPr>
            </w:pPr>
          </w:p>
        </w:tc>
        <w:tc>
          <w:tcPr>
            <w:tcW w:w="7088" w:type="dxa"/>
          </w:tcPr>
          <w:p w14:paraId="726EBC3F"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442B829B" w14:textId="77777777" w:rsidTr="00D052F8">
        <w:trPr>
          <w:cantSplit/>
        </w:trPr>
        <w:tc>
          <w:tcPr>
            <w:tcW w:w="2518" w:type="dxa"/>
          </w:tcPr>
          <w:p w14:paraId="25C64100" w14:textId="77777777" w:rsidR="008C559B" w:rsidRPr="00EC7A82" w:rsidRDefault="008C559B" w:rsidP="00D052F8">
            <w:pPr>
              <w:spacing w:before="40" w:after="40"/>
              <w:rPr>
                <w:rFonts w:ascii="Raleway Medium" w:hAnsi="Raleway Medium"/>
                <w:color w:val="auto"/>
                <w:sz w:val="18"/>
                <w:szCs w:val="18"/>
              </w:rPr>
            </w:pPr>
          </w:p>
        </w:tc>
        <w:tc>
          <w:tcPr>
            <w:tcW w:w="3625" w:type="dxa"/>
          </w:tcPr>
          <w:p w14:paraId="41B876C4" w14:textId="77777777" w:rsidR="008C559B" w:rsidRPr="00EC7A82" w:rsidRDefault="008C559B" w:rsidP="00D052F8">
            <w:pPr>
              <w:spacing w:before="40" w:after="40"/>
              <w:rPr>
                <w:rFonts w:ascii="Raleway Medium" w:hAnsi="Raleway Medium"/>
                <w:color w:val="auto"/>
                <w:sz w:val="18"/>
                <w:szCs w:val="18"/>
              </w:rPr>
            </w:pPr>
          </w:p>
        </w:tc>
        <w:tc>
          <w:tcPr>
            <w:tcW w:w="7088" w:type="dxa"/>
          </w:tcPr>
          <w:p w14:paraId="5CB107E8" w14:textId="77777777" w:rsidR="008C559B" w:rsidRPr="00EC7A82" w:rsidRDefault="008C559B" w:rsidP="00D052F8">
            <w:pPr>
              <w:spacing w:before="40" w:after="40"/>
              <w:rPr>
                <w:rFonts w:ascii="Raleway Medium" w:hAnsi="Raleway Medium"/>
                <w:color w:val="auto"/>
                <w:sz w:val="18"/>
                <w:szCs w:val="18"/>
              </w:rPr>
            </w:pPr>
          </w:p>
        </w:tc>
      </w:tr>
    </w:tbl>
    <w:p w14:paraId="3F883599"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in place for consultation, cooperation and coordination."/>
      </w:tblPr>
      <w:tblGrid>
        <w:gridCol w:w="10456"/>
        <w:gridCol w:w="2775"/>
      </w:tblGrid>
      <w:tr w:rsidR="008C559B" w:rsidRPr="008C559B" w14:paraId="466F905F" w14:textId="77777777" w:rsidTr="00D052F8">
        <w:trPr>
          <w:cantSplit/>
          <w:tblHeader/>
        </w:trPr>
        <w:tc>
          <w:tcPr>
            <w:tcW w:w="10456" w:type="dxa"/>
          </w:tcPr>
          <w:p w14:paraId="677CFDDB" w14:textId="77777777" w:rsidR="008C559B" w:rsidRPr="00EC7A82" w:rsidRDefault="008C559B" w:rsidP="00D052F8">
            <w:pPr>
              <w:keepNext/>
              <w:keepLines/>
              <w:spacing w:before="40" w:after="40"/>
              <w:rPr>
                <w:rFonts w:ascii="Raleway Medium" w:hAnsi="Raleway Medium"/>
                <w:color w:val="auto"/>
                <w:sz w:val="18"/>
                <w:szCs w:val="18"/>
              </w:rPr>
            </w:pPr>
            <w:r w:rsidRPr="00EC7A82">
              <w:rPr>
                <w:rFonts w:ascii="Raleway Medium" w:hAnsi="Raleway Medium"/>
                <w:color w:val="auto"/>
                <w:sz w:val="18"/>
                <w:szCs w:val="18"/>
              </w:rPr>
              <w:t xml:space="preserve">Arrangements in place for consultation, </w:t>
            </w:r>
            <w:proofErr w:type="gramStart"/>
            <w:r w:rsidRPr="00EC7A82">
              <w:rPr>
                <w:rFonts w:ascii="Raleway Medium" w:hAnsi="Raleway Medium"/>
                <w:color w:val="auto"/>
                <w:sz w:val="18"/>
                <w:szCs w:val="18"/>
              </w:rPr>
              <w:t>cooperation</w:t>
            </w:r>
            <w:proofErr w:type="gramEnd"/>
            <w:r w:rsidRPr="00EC7A82">
              <w:rPr>
                <w:rFonts w:ascii="Raleway Medium" w:hAnsi="Raleway Medium"/>
                <w:color w:val="auto"/>
                <w:sz w:val="18"/>
                <w:szCs w:val="18"/>
              </w:rPr>
              <w:t xml:space="preserve"> and coordination </w:t>
            </w:r>
          </w:p>
        </w:tc>
        <w:tc>
          <w:tcPr>
            <w:tcW w:w="2775" w:type="dxa"/>
          </w:tcPr>
          <w:p w14:paraId="41239B24" w14:textId="77777777" w:rsidR="008C559B" w:rsidRPr="00EC7A82" w:rsidRDefault="008C559B" w:rsidP="00D052F8">
            <w:pPr>
              <w:keepNext/>
              <w:keepLines/>
              <w:spacing w:before="40" w:after="40"/>
              <w:rPr>
                <w:rFonts w:ascii="Raleway Medium" w:hAnsi="Raleway Medium"/>
                <w:color w:val="auto"/>
                <w:sz w:val="18"/>
                <w:szCs w:val="18"/>
              </w:rPr>
            </w:pPr>
            <w:r w:rsidRPr="00EC7A82">
              <w:rPr>
                <w:rFonts w:ascii="Raleway Medium" w:hAnsi="Raleway Medium"/>
                <w:color w:val="auto"/>
                <w:sz w:val="18"/>
                <w:szCs w:val="18"/>
              </w:rPr>
              <w:t>Persons responsible</w:t>
            </w:r>
          </w:p>
        </w:tc>
      </w:tr>
      <w:tr w:rsidR="008C559B" w:rsidRPr="008C559B" w14:paraId="0A8BED06" w14:textId="77777777" w:rsidTr="00D052F8">
        <w:trPr>
          <w:cantSplit/>
        </w:trPr>
        <w:tc>
          <w:tcPr>
            <w:tcW w:w="10456" w:type="dxa"/>
          </w:tcPr>
          <w:p w14:paraId="3A2E991F" w14:textId="77777777" w:rsidR="008C559B" w:rsidRPr="00EC7A82" w:rsidRDefault="008C559B" w:rsidP="00D052F8">
            <w:pPr>
              <w:keepNext/>
              <w:keepLines/>
              <w:spacing w:before="40" w:after="40"/>
              <w:rPr>
                <w:rStyle w:val="Emphasised"/>
                <w:rFonts w:ascii="Raleway Medium" w:hAnsi="Raleway Medium"/>
                <w:color w:val="auto"/>
                <w:sz w:val="22"/>
              </w:rPr>
            </w:pPr>
            <w:r w:rsidRPr="00EC7A82">
              <w:rPr>
                <w:rStyle w:val="Emphasised"/>
                <w:rFonts w:ascii="Raleway Medium" w:hAnsi="Raleway Medium"/>
                <w:color w:val="auto"/>
                <w:sz w:val="18"/>
                <w:szCs w:val="18"/>
              </w:rPr>
              <w:t>Describe the consultation, cooperation and coordination arrangements between persons conducting a business or undertaking (PCBU), such as subcontractors, so if work overlaps, each is aware of others’ activities in relation to compliance with the WHS laws.</w:t>
            </w:r>
          </w:p>
        </w:tc>
        <w:tc>
          <w:tcPr>
            <w:tcW w:w="2775" w:type="dxa"/>
          </w:tcPr>
          <w:p w14:paraId="28B503D8" w14:textId="77777777" w:rsidR="008C559B" w:rsidRPr="00EC7A82" w:rsidRDefault="008C559B" w:rsidP="00D052F8">
            <w:pPr>
              <w:keepNext/>
              <w:keepLines/>
              <w:spacing w:before="40" w:after="40"/>
              <w:rPr>
                <w:rStyle w:val="Emphasised"/>
                <w:rFonts w:ascii="Raleway Medium" w:hAnsi="Raleway Medium"/>
                <w:color w:val="auto"/>
                <w:sz w:val="22"/>
              </w:rPr>
            </w:pPr>
          </w:p>
        </w:tc>
      </w:tr>
      <w:tr w:rsidR="008C559B" w:rsidRPr="008C559B" w14:paraId="08F95D27" w14:textId="77777777" w:rsidTr="00D052F8">
        <w:trPr>
          <w:cantSplit/>
        </w:trPr>
        <w:tc>
          <w:tcPr>
            <w:tcW w:w="10456" w:type="dxa"/>
          </w:tcPr>
          <w:p w14:paraId="038EC505"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1728F41C"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5418D241" w14:textId="77777777" w:rsidTr="00D052F8">
        <w:trPr>
          <w:cantSplit/>
        </w:trPr>
        <w:tc>
          <w:tcPr>
            <w:tcW w:w="10456" w:type="dxa"/>
          </w:tcPr>
          <w:p w14:paraId="6CBFF260"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1AC23D45"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5BBA120B" w14:textId="77777777" w:rsidTr="00D052F8">
        <w:trPr>
          <w:cantSplit/>
        </w:trPr>
        <w:tc>
          <w:tcPr>
            <w:tcW w:w="10456" w:type="dxa"/>
          </w:tcPr>
          <w:p w14:paraId="4D2D8EA6" w14:textId="77777777" w:rsidR="008C559B" w:rsidRPr="00EC7A82" w:rsidRDefault="008C559B" w:rsidP="00D052F8">
            <w:pPr>
              <w:keepNext/>
              <w:keepLines/>
              <w:spacing w:before="40" w:after="40"/>
              <w:rPr>
                <w:rFonts w:ascii="Raleway Medium" w:hAnsi="Raleway Medium"/>
                <w:color w:val="auto"/>
                <w:sz w:val="18"/>
                <w:szCs w:val="18"/>
              </w:rPr>
            </w:pPr>
          </w:p>
        </w:tc>
        <w:tc>
          <w:tcPr>
            <w:tcW w:w="2775" w:type="dxa"/>
          </w:tcPr>
          <w:p w14:paraId="67C64234" w14:textId="77777777" w:rsidR="008C559B" w:rsidRPr="00EC7A82" w:rsidRDefault="008C559B" w:rsidP="00D052F8">
            <w:pPr>
              <w:keepNext/>
              <w:keepLines/>
              <w:spacing w:before="40" w:after="40"/>
              <w:rPr>
                <w:rFonts w:ascii="Raleway Medium" w:hAnsi="Raleway Medium"/>
                <w:color w:val="auto"/>
                <w:sz w:val="18"/>
                <w:szCs w:val="18"/>
              </w:rPr>
            </w:pPr>
          </w:p>
        </w:tc>
      </w:tr>
    </w:tbl>
    <w:p w14:paraId="1F26DB43"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Arrangements for managing work health and safety incidents."/>
      </w:tblPr>
      <w:tblGrid>
        <w:gridCol w:w="10456"/>
        <w:gridCol w:w="2775"/>
      </w:tblGrid>
      <w:tr w:rsidR="008C559B" w:rsidRPr="008C559B" w14:paraId="0B61CB08" w14:textId="77777777" w:rsidTr="00D052F8">
        <w:trPr>
          <w:cantSplit/>
          <w:tblHeader/>
        </w:trPr>
        <w:tc>
          <w:tcPr>
            <w:tcW w:w="10456" w:type="dxa"/>
          </w:tcPr>
          <w:p w14:paraId="30B66E9C"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Arrangements for managing work health and safety incidents</w:t>
            </w:r>
          </w:p>
        </w:tc>
        <w:tc>
          <w:tcPr>
            <w:tcW w:w="2775" w:type="dxa"/>
          </w:tcPr>
          <w:p w14:paraId="61BE2545"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Persons responsible</w:t>
            </w:r>
          </w:p>
        </w:tc>
      </w:tr>
      <w:tr w:rsidR="008C559B" w:rsidRPr="008C559B" w14:paraId="15FD4D91" w14:textId="77777777" w:rsidTr="00D052F8">
        <w:trPr>
          <w:cantSplit/>
        </w:trPr>
        <w:tc>
          <w:tcPr>
            <w:tcW w:w="10456" w:type="dxa"/>
          </w:tcPr>
          <w:p w14:paraId="21744F22" w14:textId="77777777" w:rsidR="008C559B" w:rsidRPr="00EC7A82" w:rsidRDefault="008C559B" w:rsidP="00D052F8">
            <w:pPr>
              <w:spacing w:before="40" w:after="40"/>
              <w:rPr>
                <w:rStyle w:val="Emphasised"/>
                <w:rFonts w:ascii="Raleway Medium" w:hAnsi="Raleway Medium"/>
                <w:color w:val="auto"/>
                <w:sz w:val="22"/>
              </w:rPr>
            </w:pPr>
            <w:r w:rsidRPr="00EC7A82">
              <w:rPr>
                <w:rStyle w:val="Emphasised"/>
                <w:rFonts w:ascii="Raleway Medium" w:hAnsi="Raleway Medium"/>
                <w:color w:val="auto"/>
                <w:sz w:val="18"/>
                <w:szCs w:val="18"/>
              </w:rPr>
              <w:t>Describe the arrangements to manage each type of incident that may occur and who will contact the emergency services and the local safety authority. Also describe the first aid arrangements for the project.</w:t>
            </w:r>
          </w:p>
        </w:tc>
        <w:tc>
          <w:tcPr>
            <w:tcW w:w="2775" w:type="dxa"/>
          </w:tcPr>
          <w:p w14:paraId="060C87BF" w14:textId="77777777" w:rsidR="008C559B" w:rsidRPr="00EC7A82" w:rsidRDefault="008C559B" w:rsidP="00D052F8">
            <w:pPr>
              <w:spacing w:before="40" w:after="40"/>
              <w:rPr>
                <w:rStyle w:val="Emphasised"/>
                <w:rFonts w:ascii="Raleway Medium" w:hAnsi="Raleway Medium"/>
                <w:color w:val="auto"/>
                <w:sz w:val="22"/>
              </w:rPr>
            </w:pPr>
          </w:p>
        </w:tc>
      </w:tr>
      <w:tr w:rsidR="008C559B" w:rsidRPr="008C559B" w14:paraId="73C9681E" w14:textId="77777777" w:rsidTr="00D052F8">
        <w:trPr>
          <w:cantSplit/>
        </w:trPr>
        <w:tc>
          <w:tcPr>
            <w:tcW w:w="10456" w:type="dxa"/>
          </w:tcPr>
          <w:p w14:paraId="562DDE51"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38B69DDF"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3658D25B" w14:textId="77777777" w:rsidTr="00D052F8">
        <w:trPr>
          <w:cantSplit/>
        </w:trPr>
        <w:tc>
          <w:tcPr>
            <w:tcW w:w="10456" w:type="dxa"/>
          </w:tcPr>
          <w:p w14:paraId="53B22923"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74E0FD54"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78E300CD" w14:textId="77777777" w:rsidTr="00D052F8">
        <w:trPr>
          <w:cantSplit/>
        </w:trPr>
        <w:tc>
          <w:tcPr>
            <w:tcW w:w="10456" w:type="dxa"/>
          </w:tcPr>
          <w:p w14:paraId="5DCC39C4" w14:textId="77777777" w:rsidR="008C559B" w:rsidRPr="00EC7A82" w:rsidRDefault="008C559B" w:rsidP="00D052F8">
            <w:pPr>
              <w:spacing w:before="40" w:after="40"/>
              <w:rPr>
                <w:rFonts w:ascii="Raleway Medium" w:hAnsi="Raleway Medium"/>
                <w:color w:val="auto"/>
                <w:sz w:val="18"/>
                <w:szCs w:val="18"/>
              </w:rPr>
            </w:pPr>
          </w:p>
        </w:tc>
        <w:tc>
          <w:tcPr>
            <w:tcW w:w="2775" w:type="dxa"/>
          </w:tcPr>
          <w:p w14:paraId="7ED10EB5" w14:textId="77777777" w:rsidR="008C559B" w:rsidRPr="00EC7A82" w:rsidRDefault="008C559B" w:rsidP="00D052F8">
            <w:pPr>
              <w:spacing w:before="40" w:after="40"/>
              <w:rPr>
                <w:rFonts w:ascii="Raleway Medium" w:hAnsi="Raleway Medium"/>
                <w:color w:val="auto"/>
                <w:sz w:val="18"/>
                <w:szCs w:val="18"/>
              </w:rPr>
            </w:pPr>
          </w:p>
        </w:tc>
      </w:tr>
    </w:tbl>
    <w:p w14:paraId="48BEEAFD"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afe work method statement."/>
      </w:tblPr>
      <w:tblGrid>
        <w:gridCol w:w="10679"/>
        <w:gridCol w:w="2552"/>
      </w:tblGrid>
      <w:tr w:rsidR="008C559B" w:rsidRPr="008C559B" w14:paraId="1F82A991" w14:textId="77777777" w:rsidTr="00D052F8">
        <w:trPr>
          <w:tblHeader/>
        </w:trPr>
        <w:tc>
          <w:tcPr>
            <w:tcW w:w="10679" w:type="dxa"/>
          </w:tcPr>
          <w:p w14:paraId="5F49D1F6" w14:textId="77777777" w:rsidR="008C559B" w:rsidRPr="00EC7A82" w:rsidRDefault="008C559B" w:rsidP="00D052F8">
            <w:pPr>
              <w:keepNext/>
              <w:keepLines/>
              <w:spacing w:before="40" w:after="40"/>
              <w:rPr>
                <w:rFonts w:ascii="Raleway Medium" w:hAnsi="Raleway Medium"/>
                <w:color w:val="auto"/>
                <w:sz w:val="18"/>
                <w:szCs w:val="18"/>
              </w:rPr>
            </w:pPr>
            <w:r w:rsidRPr="00EC7A82">
              <w:rPr>
                <w:rFonts w:ascii="Raleway Medium" w:hAnsi="Raleway Medium"/>
                <w:color w:val="auto"/>
                <w:sz w:val="18"/>
                <w:szCs w:val="18"/>
              </w:rPr>
              <w:t>Safe work method statement (SWMS)</w:t>
            </w:r>
          </w:p>
        </w:tc>
        <w:tc>
          <w:tcPr>
            <w:tcW w:w="2552" w:type="dxa"/>
          </w:tcPr>
          <w:p w14:paraId="2E08B358" w14:textId="77777777" w:rsidR="008C559B" w:rsidRPr="00EC7A82" w:rsidRDefault="008C559B" w:rsidP="00D052F8">
            <w:pPr>
              <w:keepNext/>
              <w:keepLines/>
              <w:spacing w:before="40" w:after="40"/>
              <w:rPr>
                <w:rFonts w:ascii="Raleway Medium" w:hAnsi="Raleway Medium"/>
                <w:color w:val="auto"/>
                <w:sz w:val="18"/>
                <w:szCs w:val="18"/>
              </w:rPr>
            </w:pPr>
            <w:r w:rsidRPr="00EC7A82">
              <w:rPr>
                <w:rFonts w:ascii="Raleway Medium" w:hAnsi="Raleway Medium"/>
                <w:color w:val="auto"/>
                <w:sz w:val="18"/>
                <w:szCs w:val="18"/>
              </w:rPr>
              <w:t>Persons responsible</w:t>
            </w:r>
          </w:p>
        </w:tc>
      </w:tr>
      <w:tr w:rsidR="008C559B" w:rsidRPr="008C559B" w14:paraId="0B2E5E18" w14:textId="77777777" w:rsidTr="00D052F8">
        <w:tc>
          <w:tcPr>
            <w:tcW w:w="10679" w:type="dxa"/>
          </w:tcPr>
          <w:p w14:paraId="6BF32966" w14:textId="77777777" w:rsidR="008C559B" w:rsidRPr="00EC7A82" w:rsidRDefault="008C559B" w:rsidP="00D052F8">
            <w:pPr>
              <w:keepNext/>
              <w:keepLines/>
              <w:spacing w:before="40" w:after="40"/>
              <w:rPr>
                <w:rStyle w:val="Emphasised"/>
                <w:rFonts w:ascii="Raleway Medium" w:hAnsi="Raleway Medium"/>
                <w:color w:val="auto"/>
                <w:sz w:val="22"/>
              </w:rPr>
            </w:pPr>
            <w:r w:rsidRPr="00EC7A82">
              <w:rPr>
                <w:rStyle w:val="Emphasised"/>
                <w:rFonts w:ascii="Raleway Medium" w:hAnsi="Raleway Medium"/>
                <w:color w:val="auto"/>
                <w:sz w:val="18"/>
                <w:szCs w:val="18"/>
              </w:rPr>
              <w:t xml:space="preserve">Set out the arrangements to collect, assess, </w:t>
            </w:r>
            <w:proofErr w:type="gramStart"/>
            <w:r w:rsidRPr="00EC7A82">
              <w:rPr>
                <w:rStyle w:val="Emphasised"/>
                <w:rFonts w:ascii="Raleway Medium" w:hAnsi="Raleway Medium"/>
                <w:color w:val="auto"/>
                <w:sz w:val="18"/>
                <w:szCs w:val="18"/>
              </w:rPr>
              <w:t>monitor</w:t>
            </w:r>
            <w:proofErr w:type="gramEnd"/>
            <w:r w:rsidRPr="00EC7A82">
              <w:rPr>
                <w:rStyle w:val="Emphasised"/>
                <w:rFonts w:ascii="Raleway Medium" w:hAnsi="Raleway Medium"/>
                <w:color w:val="auto"/>
                <w:sz w:val="18"/>
                <w:szCs w:val="18"/>
              </w:rPr>
              <w:t xml:space="preserve"> and review SWMS at the workplace</w:t>
            </w:r>
          </w:p>
        </w:tc>
        <w:tc>
          <w:tcPr>
            <w:tcW w:w="2552" w:type="dxa"/>
          </w:tcPr>
          <w:p w14:paraId="6A882198" w14:textId="77777777" w:rsidR="008C559B" w:rsidRPr="00EC7A82" w:rsidRDefault="008C559B" w:rsidP="00D052F8">
            <w:pPr>
              <w:keepNext/>
              <w:keepLines/>
              <w:spacing w:before="40" w:after="40"/>
              <w:rPr>
                <w:rStyle w:val="Emphasised"/>
                <w:rFonts w:ascii="Raleway Medium" w:hAnsi="Raleway Medium"/>
                <w:color w:val="auto"/>
                <w:sz w:val="22"/>
              </w:rPr>
            </w:pPr>
          </w:p>
        </w:tc>
      </w:tr>
      <w:tr w:rsidR="008C559B" w:rsidRPr="008C559B" w14:paraId="5FF790F0" w14:textId="77777777" w:rsidTr="00D052F8">
        <w:tc>
          <w:tcPr>
            <w:tcW w:w="10679" w:type="dxa"/>
          </w:tcPr>
          <w:p w14:paraId="05AF70EB"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368B9467"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7F64A59B" w14:textId="77777777" w:rsidTr="00D052F8">
        <w:tc>
          <w:tcPr>
            <w:tcW w:w="10679" w:type="dxa"/>
          </w:tcPr>
          <w:p w14:paraId="7402C3A7"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2918D867" w14:textId="77777777" w:rsidR="008C559B" w:rsidRPr="00EC7A82" w:rsidRDefault="008C559B" w:rsidP="00D052F8">
            <w:pPr>
              <w:keepNext/>
              <w:keepLines/>
              <w:spacing w:before="40" w:after="40"/>
              <w:rPr>
                <w:rFonts w:ascii="Raleway Medium" w:hAnsi="Raleway Medium"/>
                <w:color w:val="auto"/>
                <w:sz w:val="18"/>
                <w:szCs w:val="18"/>
              </w:rPr>
            </w:pPr>
          </w:p>
        </w:tc>
      </w:tr>
      <w:tr w:rsidR="008C559B" w:rsidRPr="008C559B" w14:paraId="2233980B" w14:textId="77777777" w:rsidTr="00D052F8">
        <w:tc>
          <w:tcPr>
            <w:tcW w:w="10679" w:type="dxa"/>
          </w:tcPr>
          <w:p w14:paraId="687AF1AF" w14:textId="77777777" w:rsidR="008C559B" w:rsidRPr="00EC7A82" w:rsidRDefault="008C559B" w:rsidP="00D052F8">
            <w:pPr>
              <w:keepNext/>
              <w:keepLines/>
              <w:spacing w:before="40" w:after="40"/>
              <w:rPr>
                <w:rFonts w:ascii="Raleway Medium" w:hAnsi="Raleway Medium"/>
                <w:color w:val="auto"/>
                <w:sz w:val="18"/>
                <w:szCs w:val="18"/>
              </w:rPr>
            </w:pPr>
          </w:p>
        </w:tc>
        <w:tc>
          <w:tcPr>
            <w:tcW w:w="2552" w:type="dxa"/>
          </w:tcPr>
          <w:p w14:paraId="4F96BDEF" w14:textId="77777777" w:rsidR="008C559B" w:rsidRPr="00EC7A82" w:rsidRDefault="008C559B" w:rsidP="00D052F8">
            <w:pPr>
              <w:keepNext/>
              <w:keepLines/>
              <w:spacing w:before="40" w:after="40"/>
              <w:rPr>
                <w:rFonts w:ascii="Raleway Medium" w:hAnsi="Raleway Medium"/>
                <w:color w:val="auto"/>
                <w:sz w:val="18"/>
                <w:szCs w:val="18"/>
              </w:rPr>
            </w:pPr>
          </w:p>
        </w:tc>
      </w:tr>
    </w:tbl>
    <w:p w14:paraId="00FBBB07" w14:textId="77777777" w:rsidR="008C559B" w:rsidRPr="00EC7A82" w:rsidRDefault="008C559B" w:rsidP="008C559B">
      <w:pPr>
        <w:spacing w:before="40" w:after="40"/>
        <w:rPr>
          <w:rFonts w:ascii="Raleway Medium" w:hAnsi="Raleway Medium"/>
          <w:color w:val="auto"/>
          <w:sz w:val="18"/>
          <w:szCs w:val="18"/>
        </w:rPr>
      </w:pPr>
    </w:p>
    <w:tbl>
      <w:tblPr>
        <w:tblStyle w:val="TableGrid"/>
        <w:tblW w:w="13231" w:type="dxa"/>
        <w:tblLayout w:type="fixed"/>
        <w:tblLook w:val="0620" w:firstRow="1" w:lastRow="0" w:firstColumn="0" w:lastColumn="0" w:noHBand="1" w:noVBand="1"/>
        <w:tblCaption w:val="WHS management plan template"/>
        <w:tblDescription w:val="This table is a template for a WHS management plan. Site safety rules."/>
      </w:tblPr>
      <w:tblGrid>
        <w:gridCol w:w="10679"/>
        <w:gridCol w:w="2552"/>
      </w:tblGrid>
      <w:tr w:rsidR="008C559B" w:rsidRPr="008C559B" w14:paraId="74960E2B" w14:textId="77777777" w:rsidTr="00D052F8">
        <w:trPr>
          <w:cantSplit/>
          <w:tblHeader/>
        </w:trPr>
        <w:tc>
          <w:tcPr>
            <w:tcW w:w="10679" w:type="dxa"/>
          </w:tcPr>
          <w:p w14:paraId="54429D8F"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Site safety rules</w:t>
            </w:r>
          </w:p>
        </w:tc>
        <w:tc>
          <w:tcPr>
            <w:tcW w:w="2552" w:type="dxa"/>
          </w:tcPr>
          <w:p w14:paraId="1AA362A0" w14:textId="77777777" w:rsidR="008C559B" w:rsidRPr="00EC7A82" w:rsidRDefault="008C559B" w:rsidP="00D052F8">
            <w:pPr>
              <w:spacing w:before="40" w:after="40"/>
              <w:rPr>
                <w:rFonts w:ascii="Raleway Medium" w:hAnsi="Raleway Medium"/>
                <w:color w:val="auto"/>
                <w:sz w:val="18"/>
                <w:szCs w:val="18"/>
              </w:rPr>
            </w:pPr>
            <w:r w:rsidRPr="00EC7A82">
              <w:rPr>
                <w:rFonts w:ascii="Raleway Medium" w:hAnsi="Raleway Medium"/>
                <w:color w:val="auto"/>
                <w:sz w:val="18"/>
                <w:szCs w:val="18"/>
              </w:rPr>
              <w:t>Persons responsible for communicating the rule</w:t>
            </w:r>
          </w:p>
        </w:tc>
      </w:tr>
      <w:tr w:rsidR="008C559B" w:rsidRPr="008C559B" w14:paraId="3D7A5C55" w14:textId="77777777" w:rsidTr="00D052F8">
        <w:trPr>
          <w:cantSplit/>
        </w:trPr>
        <w:tc>
          <w:tcPr>
            <w:tcW w:w="10679" w:type="dxa"/>
          </w:tcPr>
          <w:p w14:paraId="12985BAB" w14:textId="77777777" w:rsidR="008C559B" w:rsidRPr="00EC7A82" w:rsidRDefault="008C559B" w:rsidP="00D052F8">
            <w:pPr>
              <w:spacing w:before="40" w:after="40"/>
              <w:rPr>
                <w:rStyle w:val="Emphasised"/>
                <w:rFonts w:ascii="Raleway Medium" w:hAnsi="Raleway Medium"/>
                <w:color w:val="auto"/>
                <w:sz w:val="22"/>
              </w:rPr>
            </w:pPr>
            <w:r w:rsidRPr="00EC7A82">
              <w:rPr>
                <w:rStyle w:val="Emphasised"/>
                <w:rFonts w:ascii="Raleway Medium" w:hAnsi="Raleway Medium"/>
                <w:color w:val="auto"/>
                <w:sz w:val="18"/>
                <w:szCs w:val="18"/>
              </w:rPr>
              <w:t>Each rule should be simple and clear. Set out who is covered by the rule and who is responsible for communicating it/how it will be ensured every person at the workplace is informed of the rules.</w:t>
            </w:r>
          </w:p>
        </w:tc>
        <w:tc>
          <w:tcPr>
            <w:tcW w:w="2552" w:type="dxa"/>
          </w:tcPr>
          <w:p w14:paraId="7A017912" w14:textId="77777777" w:rsidR="008C559B" w:rsidRPr="00EC7A82" w:rsidRDefault="008C559B" w:rsidP="00D052F8">
            <w:pPr>
              <w:spacing w:before="40" w:after="40"/>
              <w:rPr>
                <w:rStyle w:val="Emphasised"/>
                <w:rFonts w:ascii="Raleway Medium" w:hAnsi="Raleway Medium"/>
                <w:color w:val="auto"/>
                <w:sz w:val="22"/>
              </w:rPr>
            </w:pPr>
          </w:p>
        </w:tc>
      </w:tr>
      <w:tr w:rsidR="008C559B" w:rsidRPr="008C559B" w14:paraId="62CA933C" w14:textId="77777777" w:rsidTr="00D052F8">
        <w:trPr>
          <w:cantSplit/>
        </w:trPr>
        <w:tc>
          <w:tcPr>
            <w:tcW w:w="10679" w:type="dxa"/>
          </w:tcPr>
          <w:p w14:paraId="6E610359"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1ACA6D2A"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24BE461C" w14:textId="77777777" w:rsidTr="00D052F8">
        <w:trPr>
          <w:cantSplit/>
        </w:trPr>
        <w:tc>
          <w:tcPr>
            <w:tcW w:w="10679" w:type="dxa"/>
          </w:tcPr>
          <w:p w14:paraId="107F60BB"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01AEAA0C" w14:textId="77777777" w:rsidR="008C559B" w:rsidRPr="00EC7A82" w:rsidRDefault="008C559B" w:rsidP="00D052F8">
            <w:pPr>
              <w:spacing w:before="40" w:after="40"/>
              <w:rPr>
                <w:rFonts w:ascii="Raleway Medium" w:hAnsi="Raleway Medium"/>
                <w:color w:val="auto"/>
                <w:sz w:val="18"/>
                <w:szCs w:val="18"/>
              </w:rPr>
            </w:pPr>
          </w:p>
        </w:tc>
      </w:tr>
      <w:tr w:rsidR="008C559B" w:rsidRPr="008C559B" w14:paraId="3C2608A3" w14:textId="77777777" w:rsidTr="00D052F8">
        <w:trPr>
          <w:cantSplit/>
        </w:trPr>
        <w:tc>
          <w:tcPr>
            <w:tcW w:w="10679" w:type="dxa"/>
          </w:tcPr>
          <w:p w14:paraId="3294590C" w14:textId="77777777" w:rsidR="008C559B" w:rsidRPr="00EC7A82" w:rsidRDefault="008C559B" w:rsidP="00D052F8">
            <w:pPr>
              <w:spacing w:before="40" w:after="40"/>
              <w:rPr>
                <w:rFonts w:ascii="Raleway Medium" w:hAnsi="Raleway Medium"/>
                <w:color w:val="auto"/>
                <w:sz w:val="18"/>
                <w:szCs w:val="18"/>
              </w:rPr>
            </w:pPr>
          </w:p>
        </w:tc>
        <w:tc>
          <w:tcPr>
            <w:tcW w:w="2552" w:type="dxa"/>
          </w:tcPr>
          <w:p w14:paraId="0028E6AC" w14:textId="77777777" w:rsidR="008C559B" w:rsidRPr="00EC7A82" w:rsidRDefault="008C559B" w:rsidP="00D052F8">
            <w:pPr>
              <w:spacing w:before="40" w:after="40"/>
              <w:rPr>
                <w:rFonts w:ascii="Raleway Medium" w:hAnsi="Raleway Medium"/>
                <w:color w:val="auto"/>
                <w:sz w:val="18"/>
                <w:szCs w:val="18"/>
              </w:rPr>
            </w:pPr>
          </w:p>
        </w:tc>
      </w:tr>
    </w:tbl>
    <w:p w14:paraId="65FE6631" w14:textId="77777777" w:rsidR="00DA5BA4" w:rsidRPr="00EC7A82" w:rsidRDefault="00DA5BA4">
      <w:pPr>
        <w:rPr>
          <w:rFonts w:ascii="Raleway Medium" w:hAnsi="Raleway Medium"/>
        </w:rPr>
      </w:pPr>
    </w:p>
    <w:sectPr w:rsidR="00DA5BA4" w:rsidRPr="00EC7A82" w:rsidSect="00EC7A82">
      <w:pgSz w:w="16838" w:h="11906" w:orient="landscape" w:code="9"/>
      <w:pgMar w:top="680" w:right="680" w:bottom="680" w:left="680"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4C5C" w14:textId="77777777" w:rsidR="00107E72" w:rsidRDefault="00107E72" w:rsidP="00AF1BBB">
      <w:pPr>
        <w:spacing w:before="0" w:after="0" w:line="240" w:lineRule="auto"/>
      </w:pPr>
      <w:r>
        <w:separator/>
      </w:r>
    </w:p>
  </w:endnote>
  <w:endnote w:type="continuationSeparator" w:id="0">
    <w:p w14:paraId="5AD4FB3E" w14:textId="77777777" w:rsidR="00107E72" w:rsidRDefault="00107E72" w:rsidP="00AF1B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ExtraBold">
    <w:altName w:val="Trebuchet MS"/>
    <w:charset w:val="00"/>
    <w:family w:val="auto"/>
    <w:pitch w:val="variable"/>
    <w:sig w:usb0="A00002FF" w:usb1="5000205B" w:usb2="00000000" w:usb3="00000000" w:csb0="00000197" w:csb1="00000000"/>
  </w:font>
  <w:font w:name="Raleway">
    <w:altName w:val="Trebuchet MS"/>
    <w:charset w:val="00"/>
    <w:family w:val="auto"/>
    <w:pitch w:val="variable"/>
    <w:sig w:usb0="A00002FF" w:usb1="5000205B" w:usb2="00000000" w:usb3="00000000" w:csb0="00000197" w:csb1="00000000"/>
  </w:font>
  <w:font w:name="Raleway Medium">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0F46" w14:textId="4E7A62CF" w:rsidR="00136C05" w:rsidRDefault="00F14430">
    <w:pPr>
      <w:pStyle w:val="Footer"/>
      <w:spacing w:before="360"/>
    </w:pPr>
    <w:r>
      <w:rPr>
        <w:noProof/>
      </w:rPr>
      <w:drawing>
        <wp:inline distT="0" distB="0" distL="0" distR="0" wp14:anchorId="453B800E" wp14:editId="28ABE5EE">
          <wp:extent cx="2446808" cy="210185"/>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1">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0751B225" w14:textId="1124D903" w:rsidR="00136C05" w:rsidRPr="00A92BBE" w:rsidRDefault="0013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4F37" w14:textId="02704FBF" w:rsidR="00136C05" w:rsidRDefault="00A27C00">
    <w:pPr>
      <w:pStyle w:val="Footer"/>
      <w:spacing w:before="360"/>
    </w:pPr>
    <w:r>
      <w:rPr>
        <w:noProof/>
      </w:rPr>
      <w:drawing>
        <wp:inline distT="0" distB="0" distL="0" distR="0" wp14:anchorId="392B3121" wp14:editId="49088E30">
          <wp:extent cx="2446808" cy="21018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tice_Footer.png"/>
                  <pic:cNvPicPr/>
                </pic:nvPicPr>
                <pic:blipFill rotWithShape="1">
                  <a:blip r:embed="rId1">
                    <a:extLst>
                      <a:ext uri="{28A0092B-C50C-407E-A947-70E740481C1C}">
                        <a14:useLocalDpi xmlns:a14="http://schemas.microsoft.com/office/drawing/2010/main" val="0"/>
                      </a:ext>
                    </a:extLst>
                  </a:blip>
                  <a:srcRect r="63463"/>
                  <a:stretch/>
                </pic:blipFill>
                <pic:spPr bwMode="auto">
                  <a:xfrm>
                    <a:off x="0" y="0"/>
                    <a:ext cx="2446808" cy="210185"/>
                  </a:xfrm>
                  <a:prstGeom prst="rect">
                    <a:avLst/>
                  </a:prstGeom>
                  <a:ln>
                    <a:noFill/>
                  </a:ln>
                  <a:extLst>
                    <a:ext uri="{53640926-AAD7-44D8-BBD7-CCE9431645EC}">
                      <a14:shadowObscured xmlns:a14="http://schemas.microsoft.com/office/drawing/2010/main"/>
                    </a:ext>
                  </a:extLst>
                </pic:spPr>
              </pic:pic>
            </a:graphicData>
          </a:graphic>
        </wp:inline>
      </w:drawing>
    </w:r>
  </w:p>
  <w:p w14:paraId="23E4BB03" w14:textId="1F3470BC" w:rsidR="00136C05" w:rsidRPr="00A92BBE" w:rsidRDefault="0013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1E47" w14:textId="77777777" w:rsidR="00107E72" w:rsidRDefault="00107E72" w:rsidP="00AF1BBB">
      <w:pPr>
        <w:spacing w:before="0" w:after="0" w:line="240" w:lineRule="auto"/>
      </w:pPr>
      <w:r>
        <w:separator/>
      </w:r>
    </w:p>
  </w:footnote>
  <w:footnote w:type="continuationSeparator" w:id="0">
    <w:p w14:paraId="1E6D0637" w14:textId="77777777" w:rsidR="00107E72" w:rsidRDefault="00107E72" w:rsidP="00AF1B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2618" w14:textId="57EFF543" w:rsidR="00136C05" w:rsidRDefault="0013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0FE" w14:textId="2BA0FA3C" w:rsidR="00136C05" w:rsidRDefault="00A67387">
    <w:pPr>
      <w:pStyle w:val="Header"/>
      <w:spacing w:after="1080"/>
    </w:pPr>
    <w:r>
      <w:rPr>
        <w:noProof/>
      </w:rPr>
      <mc:AlternateContent>
        <mc:Choice Requires="wps">
          <w:drawing>
            <wp:anchor distT="0" distB="0" distL="114300" distR="114300" simplePos="0" relativeHeight="251659264" behindDoc="1" locked="0" layoutInCell="1" allowOverlap="1" wp14:anchorId="230DA542" wp14:editId="0C5B55F9">
              <wp:simplePos x="0" y="0"/>
              <wp:positionH relativeFrom="page">
                <wp:align>center</wp:align>
              </wp:positionH>
              <wp:positionV relativeFrom="page">
                <wp:align>top</wp:align>
              </wp:positionV>
              <wp:extent cx="7560310" cy="2882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28829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91FCA" id="Rectangle 5" o:spid="_x0000_s1026" style="position:absolute;margin-left:0;margin-top:0;width:595.3pt;height:22.7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" fillcolor="#e7e6e6 [3214]" stroked="f" strokeweight="1pt">
              <w10:wrap anchorx="page" anchory="page"/>
            </v:rect>
          </w:pict>
        </mc:Fallback>
      </mc:AlternateContent>
    </w:r>
    <w:r w:rsidR="00F14430">
      <w:rPr>
        <w:noProof/>
      </w:rPr>
      <w:drawing>
        <wp:anchor distT="0" distB="0" distL="114300" distR="114300" simplePos="0" relativeHeight="251662336" behindDoc="1" locked="1" layoutInCell="1" allowOverlap="1" wp14:anchorId="7866DF5B" wp14:editId="1D93AC08">
          <wp:simplePos x="0" y="0"/>
          <wp:positionH relativeFrom="page">
            <wp:align>center</wp:align>
          </wp:positionH>
          <wp:positionV relativeFrom="page">
            <wp:align>top</wp:align>
          </wp:positionV>
          <wp:extent cx="7560000" cy="2898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port_Page_footer_graphic_whit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89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1D43" w14:textId="03D6866F" w:rsidR="00136C05" w:rsidRPr="00A92BBE" w:rsidRDefault="00F14430">
    <w:pPr>
      <w:pStyle w:val="Header"/>
      <w:spacing w:after="480"/>
    </w:pPr>
    <w:r>
      <w:rPr>
        <w:noProof/>
      </w:rPr>
      <w:drawing>
        <wp:anchor distT="0" distB="0" distL="114300" distR="114300" simplePos="0" relativeHeight="251663360" behindDoc="0" locked="0" layoutInCell="1" allowOverlap="1" wp14:anchorId="6F20F285" wp14:editId="5E04C7CF">
          <wp:simplePos x="0" y="0"/>
          <wp:positionH relativeFrom="page">
            <wp:posOffset>199079</wp:posOffset>
          </wp:positionH>
          <wp:positionV relativeFrom="page">
            <wp:posOffset>287655</wp:posOffset>
          </wp:positionV>
          <wp:extent cx="2449195" cy="1043305"/>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placeACT_cover_logo.png"/>
                  <pic:cNvPicPr/>
                </pic:nvPicPr>
                <pic:blipFill>
                  <a:blip r:embed="rId1">
                    <a:extLst>
                      <a:ext uri="{28A0092B-C50C-407E-A947-70E740481C1C}">
                        <a14:useLocalDpi xmlns:a14="http://schemas.microsoft.com/office/drawing/2010/main" val="0"/>
                      </a:ext>
                    </a:extLst>
                  </a:blip>
                  <a:stretch>
                    <a:fillRect/>
                  </a:stretch>
                </pic:blipFill>
                <pic:spPr>
                  <a:xfrm>
                    <a:off x="0" y="0"/>
                    <a:ext cx="2449195" cy="1043305"/>
                  </a:xfrm>
                  <a:prstGeom prst="rect">
                    <a:avLst/>
                  </a:prstGeom>
                </pic:spPr>
              </pic:pic>
            </a:graphicData>
          </a:graphic>
          <wp14:sizeRelH relativeFrom="margin">
            <wp14:pctWidth>0</wp14:pctWidth>
          </wp14:sizeRelH>
          <wp14:sizeRelV relativeFrom="margin">
            <wp14:pctHeight>0</wp14:pctHeight>
          </wp14:sizeRelV>
        </wp:anchor>
      </w:drawing>
    </w:r>
    <w:r w:rsidR="00A67387">
      <w:rPr>
        <w:noProof/>
      </w:rPr>
      <mc:AlternateContent>
        <mc:Choice Requires="wps">
          <w:drawing>
            <wp:anchor distT="0" distB="0" distL="114300" distR="114300" simplePos="0" relativeHeight="251661312" behindDoc="1" locked="1" layoutInCell="1" allowOverlap="1" wp14:anchorId="75192FB7" wp14:editId="36D8DB2E">
              <wp:simplePos x="0" y="0"/>
              <wp:positionH relativeFrom="page">
                <wp:align>right</wp:align>
              </wp:positionH>
              <wp:positionV relativeFrom="page">
                <wp:align>top</wp:align>
              </wp:positionV>
              <wp:extent cx="3779520" cy="17278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952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291AD" id="Rectangle 2" o:spid="_x0000_s1026" style="position:absolute;margin-left:246.4pt;margin-top:0;width:297.6pt;height:136.05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" filled="f" stroked="f" strokeweight="1pt">
              <w10:wrap anchorx="page" anchory="page"/>
              <w10:anchorlock/>
            </v:rect>
          </w:pict>
        </mc:Fallback>
      </mc:AlternateContent>
    </w:r>
    <w:r w:rsidR="00A67387">
      <w:rPr>
        <w:noProof/>
      </w:rPr>
      <mc:AlternateContent>
        <mc:Choice Requires="wps">
          <w:drawing>
            <wp:anchor distT="0" distB="0" distL="114300" distR="114300" simplePos="0" relativeHeight="251660288" behindDoc="1" locked="1" layoutInCell="1" allowOverlap="1" wp14:anchorId="22AA82A6" wp14:editId="50AD1469">
              <wp:simplePos x="0" y="0"/>
              <wp:positionH relativeFrom="page">
                <wp:align>left</wp:align>
              </wp:positionH>
              <wp:positionV relativeFrom="page">
                <wp:align>top</wp:align>
              </wp:positionV>
              <wp:extent cx="3779520" cy="172783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9520" cy="17278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DF2B5" id="Rectangle 1" o:spid="_x0000_s1026" style="position:absolute;margin-left:0;margin-top:0;width:297.6pt;height:136.05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" filled="f" stroked="f" strokeweight="1pt">
              <w10:wrap anchorx="page" anchory="page"/>
              <w10:anchorlock/>
            </v:rect>
          </w:pict>
        </mc:Fallback>
      </mc:AlternateContent>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08D"/>
    <w:multiLevelType w:val="hybridMultilevel"/>
    <w:tmpl w:val="1DF0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E45E7"/>
    <w:multiLevelType w:val="hybridMultilevel"/>
    <w:tmpl w:val="BECACE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6CE60CC"/>
    <w:multiLevelType w:val="multilevel"/>
    <w:tmpl w:val="C3C8640A"/>
    <w:numStyleLink w:val="DefaultBullets"/>
  </w:abstractNum>
  <w:abstractNum w:abstractNumId="3" w15:restartNumberingAfterBreak="0">
    <w:nsid w:val="738A4D83"/>
    <w:multiLevelType w:val="multilevel"/>
    <w:tmpl w:val="C3C8640A"/>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1" w:hanging="341"/>
      </w:pPr>
      <w:rPr>
        <w:rFonts w:ascii="Calibri" w:hAnsi="Calibri"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90462190">
    <w:abstractNumId w:val="3"/>
  </w:num>
  <w:num w:numId="2" w16cid:durableId="1762679029">
    <w:abstractNumId w:val="2"/>
  </w:num>
  <w:num w:numId="3" w16cid:durableId="15318612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4491747">
    <w:abstractNumId w:val="0"/>
  </w:num>
  <w:num w:numId="5" w16cid:durableId="77386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C3"/>
    <w:rsid w:val="00030B45"/>
    <w:rsid w:val="00052178"/>
    <w:rsid w:val="000B582D"/>
    <w:rsid w:val="00107E72"/>
    <w:rsid w:val="001117DF"/>
    <w:rsid w:val="00136C05"/>
    <w:rsid w:val="001B00C6"/>
    <w:rsid w:val="001D0C70"/>
    <w:rsid w:val="002140CA"/>
    <w:rsid w:val="002273D0"/>
    <w:rsid w:val="002A6069"/>
    <w:rsid w:val="0040630D"/>
    <w:rsid w:val="00414295"/>
    <w:rsid w:val="00417D35"/>
    <w:rsid w:val="00462525"/>
    <w:rsid w:val="004F2B2B"/>
    <w:rsid w:val="00546C88"/>
    <w:rsid w:val="00555E7B"/>
    <w:rsid w:val="0056604A"/>
    <w:rsid w:val="00577A86"/>
    <w:rsid w:val="00591E7B"/>
    <w:rsid w:val="005B1780"/>
    <w:rsid w:val="005F7790"/>
    <w:rsid w:val="006C2FD2"/>
    <w:rsid w:val="006C5343"/>
    <w:rsid w:val="006D2868"/>
    <w:rsid w:val="006F7823"/>
    <w:rsid w:val="00724678"/>
    <w:rsid w:val="00725EC3"/>
    <w:rsid w:val="007420DC"/>
    <w:rsid w:val="007D252C"/>
    <w:rsid w:val="00850A7C"/>
    <w:rsid w:val="008727D5"/>
    <w:rsid w:val="008C559B"/>
    <w:rsid w:val="00922A90"/>
    <w:rsid w:val="009920FC"/>
    <w:rsid w:val="009A2154"/>
    <w:rsid w:val="009F70E2"/>
    <w:rsid w:val="00A244DA"/>
    <w:rsid w:val="00A27C00"/>
    <w:rsid w:val="00A33E9F"/>
    <w:rsid w:val="00A60D3F"/>
    <w:rsid w:val="00A67387"/>
    <w:rsid w:val="00A809F1"/>
    <w:rsid w:val="00AF1BBB"/>
    <w:rsid w:val="00B24160"/>
    <w:rsid w:val="00B54123"/>
    <w:rsid w:val="00B82387"/>
    <w:rsid w:val="00B871B9"/>
    <w:rsid w:val="00BB547E"/>
    <w:rsid w:val="00BD24CE"/>
    <w:rsid w:val="00C2455E"/>
    <w:rsid w:val="00CB1DC4"/>
    <w:rsid w:val="00CF5573"/>
    <w:rsid w:val="00D223BF"/>
    <w:rsid w:val="00D730FA"/>
    <w:rsid w:val="00DA5BA4"/>
    <w:rsid w:val="00DA625F"/>
    <w:rsid w:val="00E757FC"/>
    <w:rsid w:val="00EC7A82"/>
    <w:rsid w:val="00F14430"/>
    <w:rsid w:val="00F4003D"/>
    <w:rsid w:val="00F97E1E"/>
    <w:rsid w:val="00FC083E"/>
    <w:rsid w:val="00FD54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C9805"/>
  <w15:docId w15:val="{F7D6120A-E359-431A-B04C-E5278D76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EC3"/>
    <w:pPr>
      <w:spacing w:before="120" w:after="120" w:line="280" w:lineRule="atLeast"/>
    </w:pPr>
    <w:rPr>
      <w:color w:val="000000" w:themeColor="text1"/>
      <w:sz w:val="20"/>
      <w:szCs w:val="20"/>
    </w:rPr>
  </w:style>
  <w:style w:type="paragraph" w:styleId="Heading1">
    <w:name w:val="heading 1"/>
    <w:basedOn w:val="Normal"/>
    <w:next w:val="Normal"/>
    <w:link w:val="Heading1Char"/>
    <w:uiPriority w:val="9"/>
    <w:qFormat/>
    <w:rsid w:val="00AF1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725EC3"/>
    <w:pPr>
      <w:keepNext/>
      <w:keepLines/>
      <w:spacing w:before="360" w:line="480" w:lineRule="atLeast"/>
      <w:outlineLvl w:val="1"/>
    </w:pPr>
    <w:rPr>
      <w:rFonts w:asciiTheme="majorHAnsi" w:eastAsiaTheme="majorEastAsia" w:hAnsiTheme="majorHAnsi" w:cstheme="majorBidi"/>
      <w:b/>
      <w:caps/>
      <w:sz w:val="36"/>
      <w:szCs w:val="26"/>
    </w:rPr>
  </w:style>
  <w:style w:type="paragraph" w:styleId="Heading4">
    <w:name w:val="heading 4"/>
    <w:basedOn w:val="Normal"/>
    <w:next w:val="Normal"/>
    <w:link w:val="Heading4Char"/>
    <w:uiPriority w:val="9"/>
    <w:unhideWhenUsed/>
    <w:qFormat/>
    <w:rsid w:val="00725EC3"/>
    <w:pPr>
      <w:keepNext/>
      <w:keepLines/>
      <w:spacing w:before="360" w:line="360" w:lineRule="atLeast"/>
      <w:outlineLvl w:val="3"/>
    </w:pPr>
    <w:rPr>
      <w:rFonts w:eastAsiaTheme="majorEastAsia" w:cstheme="majorBidi"/>
      <w:b/>
      <w:iCs/>
      <w:color w:val="A5A5A5"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EC3"/>
    <w:rPr>
      <w:rFonts w:asciiTheme="majorHAnsi" w:eastAsiaTheme="majorEastAsia" w:hAnsiTheme="majorHAnsi" w:cstheme="majorBidi"/>
      <w:b/>
      <w:caps/>
      <w:color w:val="000000" w:themeColor="text1"/>
      <w:sz w:val="36"/>
      <w:szCs w:val="26"/>
    </w:rPr>
  </w:style>
  <w:style w:type="character" w:customStyle="1" w:styleId="Heading4Char">
    <w:name w:val="Heading 4 Char"/>
    <w:basedOn w:val="DefaultParagraphFont"/>
    <w:link w:val="Heading4"/>
    <w:uiPriority w:val="9"/>
    <w:rsid w:val="00725EC3"/>
    <w:rPr>
      <w:rFonts w:eastAsiaTheme="majorEastAsia" w:cstheme="majorBidi"/>
      <w:b/>
      <w:iCs/>
      <w:color w:val="A5A5A5" w:themeColor="accent3"/>
      <w:sz w:val="28"/>
      <w:szCs w:val="20"/>
    </w:rPr>
  </w:style>
  <w:style w:type="paragraph" w:styleId="Header">
    <w:name w:val="header"/>
    <w:basedOn w:val="Normal"/>
    <w:link w:val="HeaderChar"/>
    <w:uiPriority w:val="99"/>
    <w:rsid w:val="00725EC3"/>
    <w:pPr>
      <w:tabs>
        <w:tab w:val="center" w:pos="4513"/>
        <w:tab w:val="right" w:pos="9026"/>
      </w:tabs>
      <w:spacing w:before="0" w:after="0" w:line="180" w:lineRule="atLeast"/>
    </w:pPr>
    <w:rPr>
      <w:rFonts w:asciiTheme="majorHAnsi" w:hAnsiTheme="majorHAnsi"/>
      <w:sz w:val="14"/>
    </w:rPr>
  </w:style>
  <w:style w:type="character" w:customStyle="1" w:styleId="HeaderChar">
    <w:name w:val="Header Char"/>
    <w:basedOn w:val="DefaultParagraphFont"/>
    <w:link w:val="Header"/>
    <w:uiPriority w:val="99"/>
    <w:rsid w:val="00725EC3"/>
    <w:rPr>
      <w:rFonts w:asciiTheme="majorHAnsi" w:hAnsiTheme="majorHAnsi"/>
      <w:color w:val="000000" w:themeColor="text1"/>
      <w:sz w:val="14"/>
      <w:szCs w:val="20"/>
    </w:rPr>
  </w:style>
  <w:style w:type="paragraph" w:styleId="Footer">
    <w:name w:val="footer"/>
    <w:basedOn w:val="Normal"/>
    <w:link w:val="FooterChar"/>
    <w:uiPriority w:val="99"/>
    <w:rsid w:val="00725EC3"/>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725EC3"/>
    <w:rPr>
      <w:rFonts w:asciiTheme="majorHAnsi" w:hAnsiTheme="majorHAnsi"/>
      <w:color w:val="000000" w:themeColor="text1"/>
      <w:sz w:val="14"/>
      <w:szCs w:val="20"/>
    </w:rPr>
  </w:style>
  <w:style w:type="paragraph" w:customStyle="1" w:styleId="Bullet1">
    <w:name w:val="Bullet 1"/>
    <w:basedOn w:val="Normal"/>
    <w:uiPriority w:val="2"/>
    <w:qFormat/>
    <w:rsid w:val="00725EC3"/>
    <w:pPr>
      <w:numPr>
        <w:numId w:val="2"/>
      </w:numPr>
    </w:pPr>
  </w:style>
  <w:style w:type="paragraph" w:customStyle="1" w:styleId="Bullet2">
    <w:name w:val="Bullet 2"/>
    <w:basedOn w:val="Normal"/>
    <w:uiPriority w:val="2"/>
    <w:qFormat/>
    <w:rsid w:val="00725EC3"/>
    <w:pPr>
      <w:numPr>
        <w:ilvl w:val="1"/>
        <w:numId w:val="2"/>
      </w:numPr>
    </w:pPr>
  </w:style>
  <w:style w:type="paragraph" w:customStyle="1" w:styleId="Bullet3">
    <w:name w:val="Bullet 3"/>
    <w:basedOn w:val="Normal"/>
    <w:uiPriority w:val="2"/>
    <w:qFormat/>
    <w:rsid w:val="00725EC3"/>
    <w:pPr>
      <w:numPr>
        <w:ilvl w:val="2"/>
        <w:numId w:val="2"/>
      </w:numPr>
    </w:pPr>
  </w:style>
  <w:style w:type="character" w:styleId="Hyperlink">
    <w:name w:val="Hyperlink"/>
    <w:basedOn w:val="DefaultParagraphFont"/>
    <w:uiPriority w:val="99"/>
    <w:unhideWhenUsed/>
    <w:rsid w:val="00725EC3"/>
    <w:rPr>
      <w:color w:val="0070C0"/>
      <w:u w:val="single"/>
    </w:rPr>
  </w:style>
  <w:style w:type="table" w:styleId="TableGrid">
    <w:name w:val="Table Grid"/>
    <w:basedOn w:val="TableNormal"/>
    <w:rsid w:val="00725EC3"/>
    <w:pPr>
      <w:spacing w:before="120" w:after="0" w:line="280" w:lineRule="atLeast"/>
    </w:pPr>
    <w:rPr>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aultBullets">
    <w:name w:val="Default Bullets"/>
    <w:uiPriority w:val="99"/>
    <w:rsid w:val="00725EC3"/>
    <w:pPr>
      <w:numPr>
        <w:numId w:val="1"/>
      </w:numPr>
    </w:pPr>
  </w:style>
  <w:style w:type="paragraph" w:styleId="ListParagraph">
    <w:name w:val="List Paragraph"/>
    <w:basedOn w:val="Normal"/>
    <w:uiPriority w:val="34"/>
    <w:unhideWhenUsed/>
    <w:qFormat/>
    <w:rsid w:val="00725EC3"/>
    <w:pPr>
      <w:ind w:left="720"/>
      <w:contextualSpacing/>
    </w:pPr>
  </w:style>
  <w:style w:type="character" w:customStyle="1" w:styleId="normaltextrun">
    <w:name w:val="normaltextrun"/>
    <w:basedOn w:val="DefaultParagraphFont"/>
    <w:rsid w:val="00725EC3"/>
  </w:style>
  <w:style w:type="character" w:styleId="CommentReference">
    <w:name w:val="annotation reference"/>
    <w:basedOn w:val="DefaultParagraphFont"/>
    <w:uiPriority w:val="99"/>
    <w:semiHidden/>
    <w:unhideWhenUsed/>
    <w:rsid w:val="00725EC3"/>
    <w:rPr>
      <w:sz w:val="16"/>
      <w:szCs w:val="16"/>
    </w:rPr>
  </w:style>
  <w:style w:type="paragraph" w:styleId="CommentText">
    <w:name w:val="annotation text"/>
    <w:basedOn w:val="Normal"/>
    <w:link w:val="CommentTextChar"/>
    <w:uiPriority w:val="99"/>
    <w:unhideWhenUsed/>
    <w:rsid w:val="00725EC3"/>
    <w:pPr>
      <w:spacing w:line="240" w:lineRule="auto"/>
    </w:pPr>
  </w:style>
  <w:style w:type="character" w:customStyle="1" w:styleId="CommentTextChar">
    <w:name w:val="Comment Text Char"/>
    <w:basedOn w:val="DefaultParagraphFont"/>
    <w:link w:val="CommentText"/>
    <w:uiPriority w:val="99"/>
    <w:rsid w:val="00725EC3"/>
    <w:rPr>
      <w:color w:val="000000" w:themeColor="text1"/>
      <w:sz w:val="20"/>
      <w:szCs w:val="20"/>
    </w:rPr>
  </w:style>
  <w:style w:type="character" w:customStyle="1" w:styleId="Heading1Char">
    <w:name w:val="Heading 1 Char"/>
    <w:basedOn w:val="DefaultParagraphFont"/>
    <w:link w:val="Heading1"/>
    <w:uiPriority w:val="9"/>
    <w:rsid w:val="00AF1BBB"/>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14295"/>
    <w:rPr>
      <w:b/>
      <w:bCs/>
    </w:rPr>
  </w:style>
  <w:style w:type="character" w:customStyle="1" w:styleId="CommentSubjectChar">
    <w:name w:val="Comment Subject Char"/>
    <w:basedOn w:val="CommentTextChar"/>
    <w:link w:val="CommentSubject"/>
    <w:uiPriority w:val="99"/>
    <w:semiHidden/>
    <w:rsid w:val="00414295"/>
    <w:rPr>
      <w:b/>
      <w:bCs/>
      <w:color w:val="000000" w:themeColor="text1"/>
      <w:sz w:val="20"/>
      <w:szCs w:val="20"/>
    </w:rPr>
  </w:style>
  <w:style w:type="paragraph" w:customStyle="1" w:styleId="IntroPara">
    <w:name w:val="Intro Para"/>
    <w:basedOn w:val="Normal"/>
    <w:uiPriority w:val="1"/>
    <w:qFormat/>
    <w:rsid w:val="00414295"/>
    <w:pPr>
      <w:spacing w:before="360" w:after="360" w:line="360" w:lineRule="atLeast"/>
      <w:contextualSpacing/>
    </w:pPr>
    <w:rPr>
      <w:rFonts w:asciiTheme="majorHAnsi" w:hAnsiTheme="majorHAnsi"/>
      <w:b/>
      <w:sz w:val="28"/>
    </w:rPr>
  </w:style>
  <w:style w:type="paragraph" w:styleId="Revision">
    <w:name w:val="Revision"/>
    <w:hidden/>
    <w:uiPriority w:val="99"/>
    <w:semiHidden/>
    <w:rsid w:val="009920FC"/>
    <w:pPr>
      <w:spacing w:after="0" w:line="240" w:lineRule="auto"/>
    </w:pPr>
    <w:rPr>
      <w:color w:val="000000" w:themeColor="text1"/>
      <w:sz w:val="20"/>
      <w:szCs w:val="20"/>
    </w:rPr>
  </w:style>
  <w:style w:type="paragraph" w:styleId="Title">
    <w:name w:val="Title"/>
    <w:aliases w:val="guidance note"/>
    <w:basedOn w:val="Normal"/>
    <w:next w:val="Normal"/>
    <w:link w:val="TitleChar"/>
    <w:autoRedefine/>
    <w:uiPriority w:val="22"/>
    <w:qFormat/>
    <w:rsid w:val="008C559B"/>
    <w:pPr>
      <w:keepLines/>
      <w:spacing w:before="0" w:after="960" w:line="480" w:lineRule="exact"/>
      <w:ind w:left="5954"/>
      <w:contextualSpacing/>
      <w:jc w:val="center"/>
      <w:outlineLvl w:val="0"/>
    </w:pPr>
    <w:rPr>
      <w:rFonts w:ascii="Raleway ExtraBold" w:eastAsiaTheme="majorEastAsia" w:hAnsi="Raleway ExtraBold" w:cstheme="majorBidi"/>
      <w:b/>
      <w:caps/>
      <w:color w:val="000000"/>
      <w:kern w:val="28"/>
      <w:sz w:val="48"/>
      <w:szCs w:val="56"/>
    </w:rPr>
  </w:style>
  <w:style w:type="character" w:customStyle="1" w:styleId="TitleChar">
    <w:name w:val="Title Char"/>
    <w:aliases w:val="guidance note Char"/>
    <w:basedOn w:val="DefaultParagraphFont"/>
    <w:link w:val="Title"/>
    <w:uiPriority w:val="22"/>
    <w:rsid w:val="008C559B"/>
    <w:rPr>
      <w:rFonts w:ascii="Raleway ExtraBold" w:eastAsiaTheme="majorEastAsia" w:hAnsi="Raleway ExtraBold" w:cstheme="majorBidi"/>
      <w:b/>
      <w:caps/>
      <w:color w:val="000000"/>
      <w:kern w:val="28"/>
      <w:sz w:val="48"/>
      <w:szCs w:val="56"/>
    </w:rPr>
  </w:style>
  <w:style w:type="character" w:styleId="UnresolvedMention">
    <w:name w:val="Unresolved Mention"/>
    <w:basedOn w:val="DefaultParagraphFont"/>
    <w:uiPriority w:val="99"/>
    <w:semiHidden/>
    <w:unhideWhenUsed/>
    <w:rsid w:val="004F2B2B"/>
    <w:rPr>
      <w:color w:val="605E5C"/>
      <w:shd w:val="clear" w:color="auto" w:fill="E1DFDD"/>
    </w:rPr>
  </w:style>
  <w:style w:type="character" w:styleId="FollowedHyperlink">
    <w:name w:val="FollowedHyperlink"/>
    <w:basedOn w:val="DefaultParagraphFont"/>
    <w:uiPriority w:val="99"/>
    <w:semiHidden/>
    <w:unhideWhenUsed/>
    <w:rsid w:val="00FC083E"/>
    <w:rPr>
      <w:color w:val="954F72" w:themeColor="followedHyperlink"/>
      <w:u w:val="single"/>
    </w:rPr>
  </w:style>
  <w:style w:type="character" w:customStyle="1" w:styleId="Emphasised">
    <w:name w:val="Emphasised"/>
    <w:basedOn w:val="DefaultParagraphFont"/>
    <w:uiPriority w:val="1"/>
    <w:qFormat/>
    <w:rsid w:val="008C559B"/>
    <w:rPr>
      <w:b/>
      <w:color w:val="145B85"/>
    </w:rPr>
  </w:style>
  <w:style w:type="character" w:styleId="PlaceholderText">
    <w:name w:val="Placeholder Text"/>
    <w:uiPriority w:val="99"/>
    <w:semiHidden/>
    <w:rsid w:val="008C559B"/>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slation.act.gov.au/a/2011-35/default.asp" TargetMode="External"/><Relationship Id="rId13" Type="http://schemas.openxmlformats.org/officeDocument/2006/relationships/hyperlink" Target="https://www.worksafe.act.gov.au/health-and-safety-portal/managing-safety/safe-work-method-statemen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orksafe.act.gov.au/health-and-safety-portal/managing-safety/safe-work-method-statements" TargetMode="External"/><Relationship Id="rId12" Type="http://schemas.openxmlformats.org/officeDocument/2006/relationships/hyperlink" Target="https://legislation.act.gov.au/ni/2018-72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ksafe.act.gov.au/health-and-safety-portal/safety-by-industry/building-and-construction/work-health-and-safety-management-plan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egislation.act.gov.au/ni/2018-7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act.gov.au/View/sl/2011-36/current/PDF/2011-36.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Stokoe, Alysha</dc:creator>
  <cp:keywords/>
  <dc:description/>
  <cp:lastModifiedBy>Logan, Tom</cp:lastModifiedBy>
  <cp:revision>3</cp:revision>
  <cp:lastPrinted>2023-10-04T00:19:00Z</cp:lastPrinted>
  <dcterms:created xsi:type="dcterms:W3CDTF">2023-10-04T00:10:00Z</dcterms:created>
  <dcterms:modified xsi:type="dcterms:W3CDTF">2023-10-04T00:19:00Z</dcterms:modified>
</cp:coreProperties>
</file>