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8730" w14:textId="4A8CC22B" w:rsidR="009920FC" w:rsidRPr="00145B26" w:rsidRDefault="009920FC" w:rsidP="008C559B">
      <w:pPr>
        <w:pStyle w:val="Title"/>
        <w:rPr>
          <w:lang w:eastAsia="zh-CN"/>
        </w:rPr>
      </w:pPr>
      <w:r>
        <w:rPr>
          <w:rFonts w:ascii="Raleway" w:hAnsi="Raleway"/>
          <w:iCs/>
          <w:color w:val="000000" w:themeColor="text1"/>
          <w:szCs w:val="48"/>
        </w:rPr>
        <w:tab/>
      </w:r>
      <w:bookmarkStart w:id="0" w:name="_Toc32851236"/>
      <w:r w:rsidR="00C7347D">
        <w:rPr>
          <w:rFonts w:ascii="Raleway" w:hAnsi="Raleway" w:hint="eastAsia"/>
          <w:iCs/>
          <w:color w:val="000000" w:themeColor="text1"/>
          <w:szCs w:val="48"/>
          <w:lang w:eastAsia="zh-CN"/>
        </w:rPr>
        <w:t>指导说明</w:t>
      </w:r>
    </w:p>
    <w:bookmarkEnd w:id="0"/>
    <w:p w14:paraId="060E0847" w14:textId="49B715C3" w:rsidR="00725EC3" w:rsidRPr="00AF1BBB" w:rsidRDefault="00DE22A2" w:rsidP="00AF1BBB">
      <w:pPr>
        <w:pStyle w:val="Heading4"/>
        <w:jc w:val="center"/>
        <w:rPr>
          <w:rFonts w:ascii="Raleway" w:hAnsi="Raleway"/>
          <w:iCs w:val="0"/>
          <w:caps/>
          <w:color w:val="00B050"/>
          <w:sz w:val="48"/>
          <w:szCs w:val="48"/>
          <w:lang w:eastAsia="zh-CN"/>
        </w:rPr>
      </w:pPr>
      <w:r>
        <w:rPr>
          <w:rFonts w:ascii="Raleway" w:hAnsi="Raleway" w:hint="eastAsia"/>
          <w:iCs w:val="0"/>
          <w:caps/>
          <w:color w:val="00B050"/>
          <w:sz w:val="48"/>
          <w:szCs w:val="48"/>
          <w:lang w:eastAsia="zh-CN"/>
        </w:rPr>
        <w:t>工作健康与安全管理计划</w:t>
      </w:r>
    </w:p>
    <w:p w14:paraId="725EB0B8" w14:textId="070D1EB8" w:rsidR="00414295" w:rsidRPr="00145B26" w:rsidRDefault="00D266E3" w:rsidP="00414295">
      <w:pPr>
        <w:pStyle w:val="IntroPara"/>
        <w:rPr>
          <w:rFonts w:ascii="Raleway Medium" w:hAnsi="Raleway Medium"/>
          <w:lang w:eastAsia="zh-CN"/>
        </w:rPr>
      </w:pPr>
      <w:r w:rsidRPr="00D266E3">
        <w:rPr>
          <w:rFonts w:ascii="Raleway Medium" w:hAnsi="Raleway Medium" w:hint="eastAsia"/>
          <w:lang w:eastAsia="zh-CN"/>
        </w:rPr>
        <w:t>本指导说明概述了制定和维护工作健康与安全（</w:t>
      </w:r>
      <w:r w:rsidRPr="00D266E3">
        <w:rPr>
          <w:rFonts w:ascii="Raleway Medium" w:hAnsi="Raleway Medium" w:hint="eastAsia"/>
          <w:lang w:eastAsia="zh-CN"/>
        </w:rPr>
        <w:t>WHS</w:t>
      </w:r>
      <w:r w:rsidRPr="00D266E3">
        <w:rPr>
          <w:rFonts w:ascii="Raleway Medium" w:hAnsi="Raleway Medium" w:hint="eastAsia"/>
          <w:lang w:eastAsia="zh-CN"/>
        </w:rPr>
        <w:t>）管理计划的关键要求。</w:t>
      </w:r>
      <w:r w:rsidR="00414295">
        <w:rPr>
          <w:rFonts w:ascii="Raleway Medium" w:hAnsi="Raleway Medium"/>
          <w:lang w:eastAsia="zh-CN"/>
        </w:rPr>
        <w:t xml:space="preserve"> </w:t>
      </w:r>
    </w:p>
    <w:p w14:paraId="445A17CA" w14:textId="0AE36D62" w:rsidR="00D730FA" w:rsidRDefault="00644E94" w:rsidP="00725EC3">
      <w:pPr>
        <w:rPr>
          <w:rFonts w:ascii="Raleway Medium" w:hAnsi="Raleway Medium"/>
          <w:sz w:val="22"/>
          <w:szCs w:val="22"/>
          <w:lang w:eastAsia="zh-CN"/>
        </w:rPr>
      </w:pPr>
      <w:r w:rsidRPr="00644E94">
        <w:rPr>
          <w:rFonts w:ascii="Raleway Medium" w:hAnsi="Raleway Medium" w:hint="eastAsia"/>
          <w:sz w:val="22"/>
          <w:szCs w:val="22"/>
          <w:lang w:eastAsia="zh-CN"/>
        </w:rPr>
        <w:t>WHS</w:t>
      </w:r>
      <w:r w:rsidRPr="00644E94">
        <w:rPr>
          <w:rFonts w:ascii="Raleway Medium" w:hAnsi="Raleway Medium" w:hint="eastAsia"/>
          <w:sz w:val="22"/>
          <w:szCs w:val="22"/>
          <w:lang w:eastAsia="zh-CN"/>
        </w:rPr>
        <w:t>管理计划是一份书面计划，规定了在开展施工项目的工作场所管理健康和安全事务的安排。</w:t>
      </w:r>
    </w:p>
    <w:p w14:paraId="0DE19371" w14:textId="21C546B7" w:rsidR="00546C88" w:rsidRDefault="00644E94" w:rsidP="00546C88">
      <w:pPr>
        <w:rPr>
          <w:rFonts w:ascii="Raleway Medium" w:hAnsi="Raleway Medium"/>
          <w:sz w:val="22"/>
          <w:szCs w:val="22"/>
          <w:lang w:eastAsia="zh-CN"/>
        </w:rPr>
      </w:pPr>
      <w:r w:rsidRPr="00644E94">
        <w:rPr>
          <w:rFonts w:ascii="Raleway Medium" w:hAnsi="Raleway Medium" w:hint="eastAsia"/>
          <w:sz w:val="22"/>
          <w:szCs w:val="22"/>
          <w:lang w:eastAsia="zh-CN"/>
        </w:rPr>
        <w:t>施工项目的主承包商必须在施工项目开</w:t>
      </w:r>
      <w:r w:rsidR="0031547F">
        <w:rPr>
          <w:rFonts w:ascii="Raleway Medium" w:hAnsi="Raleway Medium" w:hint="eastAsia"/>
          <w:sz w:val="22"/>
          <w:szCs w:val="22"/>
          <w:lang w:eastAsia="zh-CN"/>
        </w:rPr>
        <w:t>工</w:t>
      </w:r>
      <w:r w:rsidRPr="00644E94">
        <w:rPr>
          <w:rFonts w:ascii="Raleway Medium" w:hAnsi="Raleway Medium" w:hint="eastAsia"/>
          <w:sz w:val="22"/>
          <w:szCs w:val="22"/>
          <w:lang w:eastAsia="zh-CN"/>
        </w:rPr>
        <w:t>之前对工作场所制定一份</w:t>
      </w:r>
      <w:r w:rsidRPr="00644E94">
        <w:rPr>
          <w:rFonts w:ascii="Raleway Medium" w:hAnsi="Raleway Medium" w:hint="eastAsia"/>
          <w:sz w:val="22"/>
          <w:szCs w:val="22"/>
          <w:lang w:eastAsia="zh-CN"/>
        </w:rPr>
        <w:t>WHS</w:t>
      </w:r>
      <w:r w:rsidRPr="00644E94">
        <w:rPr>
          <w:rFonts w:ascii="Raleway Medium" w:hAnsi="Raleway Medium" w:hint="eastAsia"/>
          <w:sz w:val="22"/>
          <w:szCs w:val="22"/>
          <w:lang w:eastAsia="zh-CN"/>
        </w:rPr>
        <w:t>管理计划。主承包商必须确保参与项目的每个人都知晓</w:t>
      </w:r>
      <w:r w:rsidRPr="00644E94">
        <w:rPr>
          <w:rFonts w:ascii="Raleway Medium" w:hAnsi="Raleway Medium" w:hint="eastAsia"/>
          <w:sz w:val="22"/>
          <w:szCs w:val="22"/>
          <w:lang w:eastAsia="zh-CN"/>
        </w:rPr>
        <w:t>WHS</w:t>
      </w:r>
      <w:r w:rsidRPr="00644E94">
        <w:rPr>
          <w:rFonts w:ascii="Raleway Medium" w:hAnsi="Raleway Medium" w:hint="eastAsia"/>
          <w:sz w:val="22"/>
          <w:szCs w:val="22"/>
          <w:lang w:eastAsia="zh-CN"/>
        </w:rPr>
        <w:t>管理计划的内容以及他们在项目开工之前检查该计划的权利。</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536"/>
      </w:tblGrid>
      <w:tr w:rsidR="00052178" w:rsidRPr="004357AE" w14:paraId="32F56F3B" w14:textId="77777777" w:rsidTr="00722565">
        <w:tc>
          <w:tcPr>
            <w:tcW w:w="10536" w:type="dxa"/>
            <w:tcBorders>
              <w:top w:val="single" w:sz="4" w:space="0" w:color="70AD47" w:themeColor="accent6"/>
              <w:left w:val="single" w:sz="4" w:space="0" w:color="00B050"/>
              <w:bottom w:val="single" w:sz="4" w:space="0" w:color="00B050"/>
              <w:right w:val="single" w:sz="4" w:space="0" w:color="00B050"/>
            </w:tcBorders>
            <w:vAlign w:val="center"/>
          </w:tcPr>
          <w:p w14:paraId="212F69AA" w14:textId="0FABEA36" w:rsidR="00052178" w:rsidRDefault="00644E94" w:rsidP="0031547F">
            <w:pPr>
              <w:rPr>
                <w:rFonts w:ascii="Raleway Medium" w:hAnsi="Raleway Medium"/>
                <w:sz w:val="22"/>
                <w:szCs w:val="22"/>
                <w:lang w:eastAsia="zh-CN"/>
              </w:rPr>
            </w:pPr>
            <w:r w:rsidRPr="00644E94">
              <w:rPr>
                <w:rFonts w:ascii="Raleway Medium" w:hAnsi="Raleway Medium" w:hint="eastAsia"/>
                <w:sz w:val="22"/>
                <w:szCs w:val="22"/>
                <w:lang w:eastAsia="zh-CN"/>
              </w:rPr>
              <w:t>施工项目是指施工作业的成本</w:t>
            </w:r>
            <w:r w:rsidR="0031547F">
              <w:rPr>
                <w:rFonts w:ascii="Raleway Medium" w:hAnsi="Raleway Medium" w:hint="eastAsia"/>
                <w:sz w:val="22"/>
                <w:szCs w:val="22"/>
                <w:lang w:eastAsia="zh-CN"/>
              </w:rPr>
              <w:t>为</w:t>
            </w:r>
            <w:r w:rsidRPr="00644E94">
              <w:rPr>
                <w:rFonts w:ascii="Raleway Medium" w:hAnsi="Raleway Medium" w:hint="eastAsia"/>
                <w:sz w:val="22"/>
                <w:szCs w:val="22"/>
                <w:lang w:eastAsia="zh-CN"/>
              </w:rPr>
              <w:t>250,000</w:t>
            </w:r>
            <w:r w:rsidRPr="00644E94">
              <w:rPr>
                <w:rFonts w:ascii="Raleway Medium" w:hAnsi="Raleway Medium" w:hint="eastAsia"/>
                <w:sz w:val="22"/>
                <w:szCs w:val="22"/>
                <w:lang w:eastAsia="zh-CN"/>
              </w:rPr>
              <w:t>澳元或超过该数额的项目，或者施工作业涉及拆除或翻新含有松散填充石棉隔热材料（也称为</w:t>
            </w:r>
            <w:r w:rsidRPr="00644E94">
              <w:rPr>
                <w:rFonts w:ascii="Raleway Medium" w:hAnsi="Raleway Medium" w:hint="eastAsia"/>
                <w:sz w:val="22"/>
                <w:szCs w:val="22"/>
                <w:lang w:eastAsia="zh-CN"/>
              </w:rPr>
              <w:t xml:space="preserve"> Mr Fluffy</w:t>
            </w:r>
            <w:r w:rsidRPr="00644E94">
              <w:rPr>
                <w:rFonts w:ascii="Raleway Medium" w:hAnsi="Raleway Medium" w:hint="eastAsia"/>
                <w:sz w:val="22"/>
                <w:szCs w:val="22"/>
                <w:lang w:eastAsia="zh-CN"/>
              </w:rPr>
              <w:t>）的结构。</w:t>
            </w:r>
          </w:p>
        </w:tc>
      </w:tr>
    </w:tbl>
    <w:p w14:paraId="67357FF5" w14:textId="5FD64791" w:rsidR="00D730FA" w:rsidRDefault="00EC7A82" w:rsidP="00725EC3">
      <w:pPr>
        <w:rPr>
          <w:rFonts w:ascii="Raleway Medium" w:hAnsi="Raleway Medium"/>
          <w:sz w:val="22"/>
          <w:szCs w:val="22"/>
          <w:lang w:eastAsia="zh-CN"/>
        </w:rPr>
      </w:pPr>
      <w:r w:rsidRPr="00EC7A82">
        <w:rPr>
          <w:rFonts w:ascii="Raleway Medium" w:hAnsi="Raleway Medium"/>
          <w:sz w:val="22"/>
          <w:szCs w:val="22"/>
          <w:lang w:eastAsia="zh-CN"/>
        </w:rPr>
        <w:t>WHS</w:t>
      </w:r>
      <w:r w:rsidR="00644E94">
        <w:rPr>
          <w:rFonts w:ascii="Raleway Medium" w:hAnsi="Raleway Medium" w:hint="eastAsia"/>
          <w:sz w:val="22"/>
          <w:szCs w:val="22"/>
          <w:lang w:eastAsia="zh-CN"/>
        </w:rPr>
        <w:t>管理计划必须包含：</w:t>
      </w:r>
    </w:p>
    <w:p w14:paraId="6A378910" w14:textId="5D806591" w:rsidR="00D730FA" w:rsidRDefault="007918CA" w:rsidP="00D730FA">
      <w:pPr>
        <w:pStyle w:val="ListParagraph"/>
        <w:numPr>
          <w:ilvl w:val="0"/>
          <w:numId w:val="5"/>
        </w:numPr>
        <w:rPr>
          <w:rFonts w:ascii="Raleway Medium" w:hAnsi="Raleway Medium"/>
          <w:sz w:val="22"/>
          <w:szCs w:val="22"/>
          <w:lang w:eastAsia="zh-CN"/>
        </w:rPr>
      </w:pPr>
      <w:r w:rsidRPr="007918CA">
        <w:rPr>
          <w:rFonts w:ascii="Raleway Medium" w:hAnsi="Raleway Medium" w:hint="eastAsia"/>
          <w:sz w:val="22"/>
          <w:szCs w:val="22"/>
          <w:lang w:eastAsia="zh-CN"/>
        </w:rPr>
        <w:t>收</w:t>
      </w:r>
      <w:r w:rsidR="0031547F">
        <w:rPr>
          <w:rFonts w:ascii="Raleway Medium" w:hAnsi="Raleway Medium" w:hint="eastAsia"/>
          <w:sz w:val="22"/>
          <w:szCs w:val="22"/>
          <w:lang w:eastAsia="zh-CN"/>
        </w:rPr>
        <w:t>取</w:t>
      </w:r>
      <w:r w:rsidRPr="007918CA">
        <w:rPr>
          <w:rFonts w:ascii="Raleway Medium" w:hAnsi="Raleway Medium" w:hint="eastAsia"/>
          <w:sz w:val="22"/>
          <w:szCs w:val="22"/>
          <w:lang w:eastAsia="zh-CN"/>
        </w:rPr>
        <w:t>、评估、监控和审查</w:t>
      </w:r>
      <w:r w:rsidRPr="007918CA">
        <w:rPr>
          <w:rFonts w:ascii="Raleway Medium" w:hAnsi="Raleway Medium" w:hint="eastAsia"/>
          <w:sz w:val="22"/>
          <w:szCs w:val="22"/>
          <w:lang w:eastAsia="zh-CN"/>
        </w:rPr>
        <w:t>WHS</w:t>
      </w:r>
      <w:r w:rsidRPr="007918CA">
        <w:rPr>
          <w:rFonts w:ascii="Raleway Medium" w:hAnsi="Raleway Medium" w:hint="eastAsia"/>
          <w:sz w:val="22"/>
          <w:szCs w:val="22"/>
          <w:lang w:eastAsia="zh-CN"/>
        </w:rPr>
        <w:t>政策的具体安排</w:t>
      </w:r>
      <w:r>
        <w:rPr>
          <w:rFonts w:ascii="Raleway Medium" w:hAnsi="Raleway Medium" w:hint="eastAsia"/>
          <w:sz w:val="22"/>
          <w:szCs w:val="22"/>
          <w:lang w:eastAsia="zh-CN"/>
        </w:rPr>
        <w:t>，</w:t>
      </w:r>
    </w:p>
    <w:p w14:paraId="3E3B946C" w14:textId="517A2ED8" w:rsidR="00D730FA" w:rsidRDefault="007918CA" w:rsidP="00D730FA">
      <w:pPr>
        <w:pStyle w:val="ListParagraph"/>
        <w:numPr>
          <w:ilvl w:val="0"/>
          <w:numId w:val="5"/>
        </w:numPr>
        <w:rPr>
          <w:rFonts w:ascii="Raleway Medium" w:hAnsi="Raleway Medium"/>
          <w:sz w:val="22"/>
          <w:szCs w:val="22"/>
        </w:rPr>
      </w:pPr>
      <w:r>
        <w:rPr>
          <w:rFonts w:ascii="Raleway Medium" w:hAnsi="Raleway Medium" w:hint="eastAsia"/>
          <w:sz w:val="22"/>
          <w:szCs w:val="22"/>
          <w:lang w:eastAsia="zh-CN"/>
        </w:rPr>
        <w:t>培训，</w:t>
      </w:r>
    </w:p>
    <w:p w14:paraId="6AAAEDFE" w14:textId="366BC046" w:rsidR="00D730FA" w:rsidRDefault="007918CA" w:rsidP="00D730FA">
      <w:pPr>
        <w:pStyle w:val="ListParagraph"/>
        <w:numPr>
          <w:ilvl w:val="0"/>
          <w:numId w:val="5"/>
        </w:numPr>
        <w:rPr>
          <w:rFonts w:ascii="Raleway Medium" w:hAnsi="Raleway Medium"/>
          <w:sz w:val="22"/>
          <w:szCs w:val="22"/>
        </w:rPr>
      </w:pPr>
      <w:r>
        <w:rPr>
          <w:rFonts w:ascii="Raleway Medium" w:hAnsi="Raleway Medium" w:hint="eastAsia"/>
          <w:sz w:val="22"/>
          <w:szCs w:val="22"/>
          <w:lang w:eastAsia="zh-CN"/>
        </w:rPr>
        <w:t>风险管理流程，</w:t>
      </w:r>
    </w:p>
    <w:p w14:paraId="4A08AA8E" w14:textId="6AF259BD" w:rsidR="00D730FA" w:rsidRDefault="007918CA" w:rsidP="00D730FA">
      <w:pPr>
        <w:pStyle w:val="ListParagraph"/>
        <w:numPr>
          <w:ilvl w:val="0"/>
          <w:numId w:val="5"/>
        </w:numPr>
        <w:rPr>
          <w:rFonts w:ascii="Raleway Medium" w:hAnsi="Raleway Medium"/>
          <w:sz w:val="22"/>
          <w:szCs w:val="22"/>
        </w:rPr>
      </w:pPr>
      <w:r>
        <w:rPr>
          <w:rFonts w:ascii="Raleway Medium" w:hAnsi="Raleway Medium" w:hint="eastAsia"/>
          <w:sz w:val="22"/>
          <w:szCs w:val="22"/>
          <w:lang w:eastAsia="zh-CN"/>
        </w:rPr>
        <w:t>分包商管理，以及</w:t>
      </w:r>
    </w:p>
    <w:p w14:paraId="5C02423C" w14:textId="638C15FF" w:rsidR="00D730FA" w:rsidRDefault="007918CA" w:rsidP="00D730FA">
      <w:pPr>
        <w:pStyle w:val="ListParagraph"/>
        <w:numPr>
          <w:ilvl w:val="0"/>
          <w:numId w:val="5"/>
        </w:numPr>
        <w:rPr>
          <w:rFonts w:ascii="Raleway Medium" w:hAnsi="Raleway Medium"/>
          <w:sz w:val="22"/>
          <w:szCs w:val="22"/>
        </w:rPr>
      </w:pPr>
      <w:r>
        <w:rPr>
          <w:rFonts w:ascii="Raleway Medium" w:hAnsi="Raleway Medium" w:hint="eastAsia"/>
          <w:sz w:val="22"/>
          <w:szCs w:val="22"/>
          <w:lang w:eastAsia="zh-CN"/>
        </w:rPr>
        <w:t>伤害管理。</w:t>
      </w:r>
    </w:p>
    <w:p w14:paraId="56C9CE1D" w14:textId="67EFC759" w:rsidR="00546C88" w:rsidRDefault="001E161C" w:rsidP="00546C88">
      <w:pPr>
        <w:rPr>
          <w:rFonts w:ascii="Raleway Medium" w:hAnsi="Raleway Medium"/>
          <w:sz w:val="22"/>
          <w:szCs w:val="22"/>
          <w:lang w:eastAsia="zh-CN"/>
        </w:rPr>
      </w:pPr>
      <w:r w:rsidRPr="001E161C">
        <w:rPr>
          <w:rFonts w:ascii="Raleway Medium" w:hAnsi="Raleway Medium" w:hint="eastAsia"/>
          <w:sz w:val="22"/>
          <w:szCs w:val="22"/>
          <w:lang w:eastAsia="zh-CN"/>
        </w:rPr>
        <w:t>施工项目的主承包商必须审查并在必要时修订</w:t>
      </w:r>
      <w:r w:rsidRPr="001E161C">
        <w:rPr>
          <w:rFonts w:ascii="Raleway Medium" w:hAnsi="Raleway Medium" w:hint="eastAsia"/>
          <w:sz w:val="22"/>
          <w:szCs w:val="22"/>
          <w:lang w:eastAsia="zh-CN"/>
        </w:rPr>
        <w:t>WHS</w:t>
      </w:r>
      <w:r w:rsidRPr="001E161C">
        <w:rPr>
          <w:rFonts w:ascii="Raleway Medium" w:hAnsi="Raleway Medium" w:hint="eastAsia"/>
          <w:sz w:val="22"/>
          <w:szCs w:val="22"/>
          <w:lang w:eastAsia="zh-CN"/>
        </w:rPr>
        <w:t>管理计划，以确保</w:t>
      </w:r>
      <w:r w:rsidR="00331CD9">
        <w:rPr>
          <w:rFonts w:ascii="Raleway Medium" w:hAnsi="Raleway Medium" w:hint="eastAsia"/>
          <w:sz w:val="22"/>
          <w:szCs w:val="22"/>
          <w:lang w:eastAsia="zh-CN"/>
        </w:rPr>
        <w:t>这份计划保持</w:t>
      </w:r>
      <w:r w:rsidRPr="001E161C">
        <w:rPr>
          <w:rFonts w:ascii="Raleway Medium" w:hAnsi="Raleway Medium" w:hint="eastAsia"/>
          <w:sz w:val="22"/>
          <w:szCs w:val="22"/>
          <w:lang w:eastAsia="zh-CN"/>
        </w:rPr>
        <w:t>最新状态。</w:t>
      </w:r>
    </w:p>
    <w:tbl>
      <w:tblPr>
        <w:tblStyle w:val="TableGrid"/>
        <w:tblW w:w="0" w:type="auto"/>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Look w:val="04A0" w:firstRow="1" w:lastRow="0" w:firstColumn="1" w:lastColumn="0" w:noHBand="0" w:noVBand="1"/>
      </w:tblPr>
      <w:tblGrid>
        <w:gridCol w:w="10536"/>
      </w:tblGrid>
      <w:tr w:rsidR="00052178" w:rsidRPr="004357AE" w14:paraId="3344DE01" w14:textId="77777777" w:rsidTr="006916F4">
        <w:tc>
          <w:tcPr>
            <w:tcW w:w="10536" w:type="dxa"/>
            <w:tcBorders>
              <w:top w:val="single" w:sz="4" w:space="0" w:color="70AD47" w:themeColor="accent6"/>
              <w:left w:val="single" w:sz="4" w:space="0" w:color="00B050"/>
              <w:bottom w:val="single" w:sz="4" w:space="0" w:color="00B050"/>
              <w:right w:val="single" w:sz="4" w:space="0" w:color="00B050"/>
            </w:tcBorders>
            <w:vAlign w:val="center"/>
          </w:tcPr>
          <w:p w14:paraId="21BEE431" w14:textId="3CCDFA46" w:rsidR="00052178" w:rsidRDefault="00331CD9" w:rsidP="006916F4">
            <w:pPr>
              <w:rPr>
                <w:rFonts w:ascii="Raleway Medium" w:hAnsi="Raleway Medium"/>
                <w:sz w:val="22"/>
                <w:szCs w:val="22"/>
                <w:lang w:eastAsia="zh-CN"/>
              </w:rPr>
            </w:pPr>
            <w:r w:rsidRPr="00331CD9">
              <w:rPr>
                <w:rFonts w:ascii="Raleway Medium" w:hAnsi="Raleway Medium" w:hint="eastAsia"/>
                <w:sz w:val="22"/>
                <w:szCs w:val="22"/>
                <w:lang w:eastAsia="zh-CN"/>
              </w:rPr>
              <w:t>WHS</w:t>
            </w:r>
            <w:r w:rsidRPr="00331CD9">
              <w:rPr>
                <w:rFonts w:ascii="Raleway Medium" w:hAnsi="Raleway Medium" w:hint="eastAsia"/>
                <w:sz w:val="22"/>
                <w:szCs w:val="22"/>
                <w:lang w:eastAsia="zh-CN"/>
              </w:rPr>
              <w:t>管理计划和</w:t>
            </w:r>
            <w:r w:rsidR="001A4264">
              <w:fldChar w:fldCharType="begin"/>
            </w:r>
            <w:r w:rsidR="001A4264">
              <w:rPr>
                <w:lang w:eastAsia="zh-CN"/>
              </w:rPr>
              <w:instrText xml:space="preserve"> HYPERLINK "https://www.worksafe.act.gov.au/health-and-safety-portal/managing-safety/safe-work-method-statements" </w:instrText>
            </w:r>
            <w:r w:rsidR="001A4264">
              <w:fldChar w:fldCharType="separate"/>
            </w:r>
            <w:r w:rsidRPr="00331CD9">
              <w:rPr>
                <w:rStyle w:val="Hyperlink"/>
                <w:rFonts w:ascii="Raleway Medium" w:hAnsi="Raleway Medium" w:hint="eastAsia"/>
                <w:sz w:val="22"/>
                <w:szCs w:val="22"/>
                <w:lang w:eastAsia="zh-CN"/>
              </w:rPr>
              <w:t>安全工作方法声明</w:t>
            </w:r>
            <w:r w:rsidRPr="00331CD9">
              <w:rPr>
                <w:rStyle w:val="Hyperlink"/>
                <w:rFonts w:ascii="Raleway Medium" w:hAnsi="Raleway Medium" w:hint="eastAsia"/>
                <w:sz w:val="22"/>
                <w:szCs w:val="22"/>
                <w:lang w:eastAsia="zh-CN"/>
              </w:rPr>
              <w:t>(SWMS)</w:t>
            </w:r>
            <w:r w:rsidR="001A4264">
              <w:rPr>
                <w:rStyle w:val="Hyperlink"/>
                <w:rFonts w:ascii="Raleway Medium" w:hAnsi="Raleway Medium"/>
                <w:sz w:val="22"/>
                <w:szCs w:val="22"/>
                <w:lang w:eastAsia="zh-CN"/>
              </w:rPr>
              <w:fldChar w:fldCharType="end"/>
            </w:r>
            <w:r w:rsidRPr="00331CD9">
              <w:rPr>
                <w:rFonts w:ascii="Raleway Medium" w:hAnsi="Raleway Medium" w:hint="eastAsia"/>
                <w:sz w:val="22"/>
                <w:szCs w:val="22"/>
                <w:lang w:eastAsia="zh-CN"/>
              </w:rPr>
              <w:t>具有不同的要求，并且根据</w:t>
            </w:r>
            <w:r w:rsidRPr="00331CD9">
              <w:rPr>
                <w:rFonts w:ascii="Raleway Medium" w:hAnsi="Raleway Medium" w:hint="eastAsia"/>
                <w:sz w:val="22"/>
                <w:szCs w:val="22"/>
                <w:lang w:eastAsia="zh-CN"/>
              </w:rPr>
              <w:t>WHS</w:t>
            </w:r>
            <w:r w:rsidRPr="00331CD9">
              <w:rPr>
                <w:rFonts w:ascii="Raleway Medium" w:hAnsi="Raleway Medium" w:hint="eastAsia"/>
                <w:sz w:val="22"/>
                <w:szCs w:val="22"/>
                <w:lang w:eastAsia="zh-CN"/>
              </w:rPr>
              <w:t>法规，它们不可互换。</w:t>
            </w:r>
            <w:r w:rsidRPr="00331CD9">
              <w:rPr>
                <w:rFonts w:ascii="Raleway Medium" w:hAnsi="Raleway Medium" w:hint="eastAsia"/>
                <w:sz w:val="22"/>
                <w:szCs w:val="22"/>
                <w:lang w:eastAsia="zh-CN"/>
              </w:rPr>
              <w:t>SWMS</w:t>
            </w:r>
            <w:r w:rsidRPr="00331CD9">
              <w:rPr>
                <w:rFonts w:ascii="Raleway Medium" w:hAnsi="Raleway Medium" w:hint="eastAsia"/>
                <w:sz w:val="22"/>
                <w:szCs w:val="22"/>
                <w:lang w:eastAsia="zh-CN"/>
              </w:rPr>
              <w:t>可以是</w:t>
            </w:r>
            <w:r w:rsidRPr="00331CD9">
              <w:rPr>
                <w:rFonts w:ascii="Raleway Medium" w:hAnsi="Raleway Medium" w:hint="eastAsia"/>
                <w:sz w:val="22"/>
                <w:szCs w:val="22"/>
                <w:lang w:eastAsia="zh-CN"/>
              </w:rPr>
              <w:t xml:space="preserve">WHS </w:t>
            </w:r>
            <w:r w:rsidRPr="00331CD9">
              <w:rPr>
                <w:rFonts w:ascii="Raleway Medium" w:hAnsi="Raleway Medium" w:hint="eastAsia"/>
                <w:sz w:val="22"/>
                <w:szCs w:val="22"/>
                <w:lang w:eastAsia="zh-CN"/>
              </w:rPr>
              <w:t>管理计划的一部分。本指导说明的末尾处提供了</w:t>
            </w:r>
            <w:r w:rsidRPr="00331CD9">
              <w:rPr>
                <w:rFonts w:ascii="Raleway Medium" w:hAnsi="Raleway Medium" w:hint="eastAsia"/>
                <w:sz w:val="22"/>
                <w:szCs w:val="22"/>
                <w:lang w:eastAsia="zh-CN"/>
              </w:rPr>
              <w:t>WHS</w:t>
            </w:r>
            <w:r w:rsidRPr="00331CD9">
              <w:rPr>
                <w:rFonts w:ascii="Raleway Medium" w:hAnsi="Raleway Medium" w:hint="eastAsia"/>
                <w:sz w:val="22"/>
                <w:szCs w:val="22"/>
                <w:lang w:eastAsia="zh-CN"/>
              </w:rPr>
              <w:t>管理计划模板。</w:t>
            </w:r>
          </w:p>
        </w:tc>
      </w:tr>
    </w:tbl>
    <w:p w14:paraId="07DEFCD7" w14:textId="0667F92F" w:rsidR="00725EC3" w:rsidRPr="00D07577" w:rsidRDefault="009E3C0C" w:rsidP="00725EC3">
      <w:pPr>
        <w:rPr>
          <w:rFonts w:ascii="Raleway Medium" w:hAnsi="Raleway Medium"/>
          <w:sz w:val="22"/>
          <w:szCs w:val="22"/>
          <w:lang w:eastAsia="zh-CN"/>
        </w:rPr>
      </w:pPr>
      <w:r w:rsidRPr="009E3C0C">
        <w:rPr>
          <w:rFonts w:ascii="Raleway Medium" w:hAnsi="Raleway Medium" w:hint="eastAsia"/>
          <w:sz w:val="22"/>
          <w:szCs w:val="22"/>
          <w:lang w:eastAsia="zh-CN"/>
        </w:rPr>
        <w:t>主承包商可以制定一个能够应用于多个施工项目的通用</w:t>
      </w:r>
      <w:r w:rsidRPr="009E3C0C">
        <w:rPr>
          <w:rFonts w:ascii="Raleway Medium" w:hAnsi="Raleway Medium" w:hint="eastAsia"/>
          <w:sz w:val="22"/>
          <w:szCs w:val="22"/>
          <w:lang w:eastAsia="zh-CN"/>
        </w:rPr>
        <w:t>WHS</w:t>
      </w:r>
      <w:r w:rsidRPr="009E3C0C">
        <w:rPr>
          <w:rFonts w:ascii="Raleway Medium" w:hAnsi="Raleway Medium" w:hint="eastAsia"/>
          <w:sz w:val="22"/>
          <w:szCs w:val="22"/>
          <w:lang w:eastAsia="zh-CN"/>
        </w:rPr>
        <w:t>管理计划。然而，主承包商必须审查和修订通用计划，以考虑特定项目和工作场所的危险和风险。</w:t>
      </w:r>
    </w:p>
    <w:p w14:paraId="109678DC" w14:textId="18E6C597" w:rsidR="00725EC3" w:rsidRDefault="009F685D" w:rsidP="00725EC3">
      <w:pPr>
        <w:rPr>
          <w:rFonts w:ascii="Raleway Medium" w:hAnsi="Raleway Medium"/>
          <w:sz w:val="22"/>
          <w:szCs w:val="22"/>
          <w:lang w:eastAsia="zh-CN"/>
        </w:rPr>
      </w:pPr>
      <w:r w:rsidRPr="009F685D">
        <w:rPr>
          <w:rFonts w:ascii="Raleway Medium" w:hAnsi="Raleway Medium" w:hint="eastAsia"/>
          <w:sz w:val="22"/>
          <w:szCs w:val="22"/>
          <w:lang w:eastAsia="zh-CN"/>
        </w:rPr>
        <w:t>WHS</w:t>
      </w:r>
      <w:r w:rsidRPr="009F685D">
        <w:rPr>
          <w:rFonts w:ascii="Raleway Medium" w:hAnsi="Raleway Medium" w:hint="eastAsia"/>
          <w:sz w:val="22"/>
          <w:szCs w:val="22"/>
          <w:lang w:eastAsia="zh-CN"/>
        </w:rPr>
        <w:t>管理计划的目的是确保所需的流程到位，以管理与复杂的施工项目相关的风险，因为项目通常涉及许多承包商和分包商，而且情况每天都会快速发生变化。</w:t>
      </w:r>
    </w:p>
    <w:p w14:paraId="77A73E99" w14:textId="2C5AADAD" w:rsidR="00725EC3" w:rsidRPr="00D07577" w:rsidRDefault="00A06AF0" w:rsidP="00725EC3">
      <w:pPr>
        <w:rPr>
          <w:rFonts w:ascii="Raleway Medium" w:hAnsi="Raleway Medium"/>
          <w:sz w:val="22"/>
          <w:szCs w:val="22"/>
          <w:lang w:eastAsia="zh-CN"/>
        </w:rPr>
      </w:pPr>
      <w:r w:rsidRPr="00A06AF0">
        <w:rPr>
          <w:rFonts w:ascii="Raleway Medium" w:hAnsi="Raleway Medium" w:hint="eastAsia"/>
          <w:sz w:val="22"/>
          <w:szCs w:val="22"/>
          <w:lang w:eastAsia="zh-CN"/>
        </w:rPr>
        <w:t>主承包商应确保正在进行的</w:t>
      </w:r>
      <w:r w:rsidR="00A27D40">
        <w:rPr>
          <w:rFonts w:ascii="Raleway Medium" w:hAnsi="Raleway Medium" w:hint="eastAsia"/>
          <w:sz w:val="22"/>
          <w:szCs w:val="22"/>
          <w:lang w:eastAsia="zh-CN"/>
        </w:rPr>
        <w:t>作业</w:t>
      </w:r>
      <w:r w:rsidRPr="00A06AF0">
        <w:rPr>
          <w:rFonts w:ascii="Raleway Medium" w:hAnsi="Raleway Medium" w:hint="eastAsia"/>
          <w:sz w:val="22"/>
          <w:szCs w:val="22"/>
          <w:lang w:eastAsia="zh-CN"/>
        </w:rPr>
        <w:t>不会与在同一地点工作的其他承包商或分包商所使用的控制措施相冲突，也不会给其他人带来额外的风险。</w:t>
      </w:r>
      <w:r w:rsidR="0008711E" w:rsidRPr="0008711E">
        <w:rPr>
          <w:rFonts w:ascii="Raleway Medium" w:hAnsi="Raleway Medium" w:hint="eastAsia"/>
          <w:sz w:val="22"/>
          <w:szCs w:val="22"/>
          <w:lang w:eastAsia="zh-CN"/>
        </w:rPr>
        <w:t>主承包商应咨询相关工人，包括任何健康与安全代表</w:t>
      </w:r>
      <w:r w:rsidR="0008711E" w:rsidRPr="0008711E">
        <w:rPr>
          <w:rFonts w:ascii="Raleway Medium" w:hAnsi="Raleway Medium" w:hint="eastAsia"/>
          <w:sz w:val="22"/>
          <w:szCs w:val="22"/>
          <w:lang w:eastAsia="zh-CN"/>
        </w:rPr>
        <w:t xml:space="preserve"> (HSR)</w:t>
      </w:r>
      <w:r w:rsidR="0008711E" w:rsidRPr="0008711E">
        <w:rPr>
          <w:rFonts w:ascii="Raleway Medium" w:hAnsi="Raleway Medium" w:hint="eastAsia"/>
          <w:sz w:val="22"/>
          <w:szCs w:val="22"/>
          <w:lang w:eastAsia="zh-CN"/>
        </w:rPr>
        <w:t>、承包商和分包商，以确保</w:t>
      </w:r>
      <w:r w:rsidR="0008711E" w:rsidRPr="0008711E">
        <w:rPr>
          <w:rFonts w:ascii="Raleway Medium" w:hAnsi="Raleway Medium" w:hint="eastAsia"/>
          <w:sz w:val="22"/>
          <w:szCs w:val="22"/>
          <w:lang w:eastAsia="zh-CN"/>
        </w:rPr>
        <w:t>WHS</w:t>
      </w:r>
      <w:r w:rsidR="0008711E" w:rsidRPr="0008711E">
        <w:rPr>
          <w:rFonts w:ascii="Raleway Medium" w:hAnsi="Raleway Medium" w:hint="eastAsia"/>
          <w:sz w:val="22"/>
          <w:szCs w:val="22"/>
          <w:lang w:eastAsia="zh-CN"/>
        </w:rPr>
        <w:t>管理计划适合这项</w:t>
      </w:r>
      <w:r w:rsidR="00A27D40">
        <w:rPr>
          <w:rFonts w:ascii="Raleway Medium" w:hAnsi="Raleway Medium" w:hint="eastAsia"/>
          <w:sz w:val="22"/>
          <w:szCs w:val="22"/>
          <w:lang w:eastAsia="zh-CN"/>
        </w:rPr>
        <w:t>作业</w:t>
      </w:r>
      <w:r w:rsidR="0008711E" w:rsidRPr="0008711E">
        <w:rPr>
          <w:rFonts w:ascii="Raleway Medium" w:hAnsi="Raleway Medium" w:hint="eastAsia"/>
          <w:sz w:val="22"/>
          <w:szCs w:val="22"/>
          <w:lang w:eastAsia="zh-CN"/>
        </w:rPr>
        <w:t>以及工作场所的性质。</w:t>
      </w:r>
      <w:r w:rsidR="00725EC3">
        <w:rPr>
          <w:rFonts w:ascii="Raleway Medium" w:hAnsi="Raleway Medium"/>
          <w:sz w:val="22"/>
          <w:szCs w:val="22"/>
          <w:lang w:eastAsia="zh-CN"/>
        </w:rPr>
        <w:t xml:space="preserve"> </w:t>
      </w:r>
    </w:p>
    <w:p w14:paraId="66197A00" w14:textId="7986EE21" w:rsidR="00725EC3" w:rsidRPr="00D07577" w:rsidRDefault="00725EC3" w:rsidP="00725EC3">
      <w:pPr>
        <w:rPr>
          <w:rFonts w:ascii="Raleway Medium" w:hAnsi="Raleway Medium"/>
          <w:sz w:val="22"/>
          <w:szCs w:val="22"/>
          <w:lang w:eastAsia="zh-CN"/>
        </w:rPr>
      </w:pPr>
      <w:r w:rsidRPr="00D07577">
        <w:rPr>
          <w:rFonts w:ascii="Raleway Medium" w:hAnsi="Raleway Medium"/>
          <w:sz w:val="22"/>
          <w:szCs w:val="22"/>
          <w:lang w:eastAsia="zh-CN"/>
        </w:rPr>
        <w:t>WHS</w:t>
      </w:r>
      <w:r w:rsidR="0008711E">
        <w:rPr>
          <w:rFonts w:ascii="Raleway Medium" w:hAnsi="Raleway Medium" w:hint="eastAsia"/>
          <w:sz w:val="22"/>
          <w:szCs w:val="22"/>
          <w:lang w:eastAsia="zh-CN"/>
        </w:rPr>
        <w:t>管理计划必须包含以下信息：</w:t>
      </w:r>
    </w:p>
    <w:p w14:paraId="7A6A4D1B" w14:textId="22E1E205" w:rsidR="00725EC3" w:rsidRPr="00D07577" w:rsidRDefault="0008711E" w:rsidP="00725EC3">
      <w:pPr>
        <w:pStyle w:val="Bullet1"/>
        <w:numPr>
          <w:ilvl w:val="0"/>
          <w:numId w:val="3"/>
        </w:numPr>
        <w:rPr>
          <w:rFonts w:ascii="Raleway Medium" w:hAnsi="Raleway Medium"/>
          <w:sz w:val="22"/>
          <w:szCs w:val="22"/>
          <w:lang w:eastAsia="zh-CN"/>
        </w:rPr>
      </w:pPr>
      <w:r w:rsidRPr="0008711E">
        <w:rPr>
          <w:rFonts w:ascii="Raleway Medium" w:hAnsi="Raleway Medium" w:hint="eastAsia"/>
          <w:sz w:val="22"/>
          <w:szCs w:val="22"/>
          <w:lang w:eastAsia="zh-CN"/>
        </w:rPr>
        <w:t>工作场所中职位或职责涉及与项目相关的具体健康和安全责任的所有人员的姓名、职位以及健康与安全责任</w:t>
      </w:r>
    </w:p>
    <w:p w14:paraId="5B1CEF5B" w14:textId="0E206DBD" w:rsidR="00725EC3" w:rsidRPr="00D07577" w:rsidRDefault="0008711E" w:rsidP="00725EC3">
      <w:pPr>
        <w:pStyle w:val="Bullet1"/>
        <w:numPr>
          <w:ilvl w:val="0"/>
          <w:numId w:val="3"/>
        </w:numPr>
        <w:rPr>
          <w:rFonts w:ascii="Raleway Medium" w:hAnsi="Raleway Medium"/>
          <w:sz w:val="22"/>
          <w:szCs w:val="22"/>
          <w:lang w:eastAsia="zh-CN"/>
        </w:rPr>
      </w:pPr>
      <w:r w:rsidRPr="0008711E">
        <w:rPr>
          <w:rFonts w:ascii="Raleway Medium" w:hAnsi="Raleway Medium" w:hint="eastAsia"/>
          <w:sz w:val="22"/>
          <w:szCs w:val="22"/>
          <w:lang w:eastAsia="zh-CN"/>
        </w:rPr>
        <w:t>在正在开展施工项目的工作场所</w:t>
      </w:r>
      <w:r w:rsidR="00441820" w:rsidRPr="0008711E">
        <w:rPr>
          <w:rFonts w:ascii="Raleway Medium" w:hAnsi="Raleway Medium" w:hint="eastAsia"/>
          <w:sz w:val="22"/>
          <w:szCs w:val="22"/>
          <w:lang w:eastAsia="zh-CN"/>
        </w:rPr>
        <w:t>任何</w:t>
      </w:r>
      <w:r w:rsidRPr="0008711E">
        <w:rPr>
          <w:rFonts w:ascii="Raleway Medium" w:hAnsi="Raleway Medium" w:hint="eastAsia"/>
          <w:sz w:val="22"/>
          <w:szCs w:val="22"/>
          <w:lang w:eastAsia="zh-CN"/>
        </w:rPr>
        <w:t>开展业务或事业的人员</w:t>
      </w:r>
      <w:r w:rsidR="00441820">
        <w:rPr>
          <w:rFonts w:ascii="Raleway Medium" w:hAnsi="Raleway Medium" w:hint="eastAsia"/>
          <w:sz w:val="22"/>
          <w:szCs w:val="22"/>
          <w:lang w:eastAsia="zh-CN"/>
        </w:rPr>
        <w:t>（</w:t>
      </w:r>
      <w:r w:rsidR="00441820" w:rsidRPr="0008711E">
        <w:rPr>
          <w:rFonts w:ascii="Raleway Medium" w:hAnsi="Raleway Medium" w:hint="eastAsia"/>
          <w:sz w:val="22"/>
          <w:szCs w:val="22"/>
          <w:lang w:eastAsia="zh-CN"/>
        </w:rPr>
        <w:t>PCBU</w:t>
      </w:r>
      <w:r w:rsidR="00441820">
        <w:rPr>
          <w:rFonts w:ascii="Raleway Medium" w:hAnsi="Raleway Medium" w:hint="eastAsia"/>
          <w:sz w:val="22"/>
          <w:szCs w:val="22"/>
          <w:lang w:eastAsia="zh-CN"/>
        </w:rPr>
        <w:t>）</w:t>
      </w:r>
      <w:r w:rsidRPr="0008711E">
        <w:rPr>
          <w:rFonts w:ascii="Raleway Medium" w:hAnsi="Raleway Medium" w:hint="eastAsia"/>
          <w:sz w:val="22"/>
          <w:szCs w:val="22"/>
          <w:lang w:eastAsia="zh-CN"/>
        </w:rPr>
        <w:t>之间就遵守</w:t>
      </w:r>
      <w:r w:rsidR="00A737CC">
        <w:fldChar w:fldCharType="begin"/>
      </w:r>
      <w:r w:rsidR="00A737CC">
        <w:rPr>
          <w:lang w:eastAsia="zh-CN"/>
        </w:rPr>
        <w:instrText xml:space="preserve"> HYPERLINK "https://www.legislation.act.gov.au/a/2011-35/default.asp" </w:instrText>
      </w:r>
      <w:r w:rsidR="00A737CC">
        <w:fldChar w:fldCharType="separate"/>
      </w:r>
      <w:r w:rsidRPr="002D53DE">
        <w:rPr>
          <w:rStyle w:val="Hyperlink"/>
          <w:rFonts w:ascii="Raleway Medium" w:hAnsi="Raleway Medium" w:hint="eastAsia"/>
          <w:sz w:val="22"/>
          <w:szCs w:val="22"/>
          <w:lang w:eastAsia="zh-CN"/>
        </w:rPr>
        <w:t>《工作健康与安全（</w:t>
      </w:r>
      <w:r w:rsidRPr="002D53DE">
        <w:rPr>
          <w:rStyle w:val="Hyperlink"/>
          <w:rFonts w:ascii="Raleway Medium" w:hAnsi="Raleway Medium" w:hint="eastAsia"/>
          <w:sz w:val="22"/>
          <w:szCs w:val="22"/>
          <w:lang w:eastAsia="zh-CN"/>
        </w:rPr>
        <w:t>WHS</w:t>
      </w:r>
      <w:r w:rsidRPr="002D53DE">
        <w:rPr>
          <w:rStyle w:val="Hyperlink"/>
          <w:rFonts w:ascii="Raleway Medium" w:hAnsi="Raleway Medium" w:hint="eastAsia"/>
          <w:sz w:val="22"/>
          <w:szCs w:val="22"/>
          <w:lang w:eastAsia="zh-CN"/>
        </w:rPr>
        <w:t>）法》</w:t>
      </w:r>
      <w:r w:rsidR="002D53DE" w:rsidRPr="002D53DE">
        <w:rPr>
          <w:rStyle w:val="Hyperlink"/>
          <w:rFonts w:ascii="Raleway Medium" w:hAnsi="Raleway Medium" w:hint="eastAsia"/>
          <w:sz w:val="22"/>
          <w:szCs w:val="22"/>
          <w:lang w:eastAsia="zh-CN"/>
        </w:rPr>
        <w:t>（</w:t>
      </w:r>
      <w:r w:rsidRPr="002D53DE">
        <w:rPr>
          <w:rStyle w:val="Hyperlink"/>
          <w:rFonts w:ascii="Raleway Medium" w:hAnsi="Raleway Medium" w:hint="eastAsia"/>
          <w:sz w:val="22"/>
          <w:szCs w:val="22"/>
          <w:lang w:eastAsia="zh-CN"/>
        </w:rPr>
        <w:t>2011</w:t>
      </w:r>
      <w:r w:rsidRPr="002D53DE">
        <w:rPr>
          <w:rStyle w:val="Hyperlink"/>
          <w:rFonts w:ascii="Raleway Medium" w:hAnsi="Raleway Medium" w:hint="eastAsia"/>
          <w:sz w:val="22"/>
          <w:szCs w:val="22"/>
          <w:lang w:eastAsia="zh-CN"/>
        </w:rPr>
        <w:t>年</w:t>
      </w:r>
      <w:r w:rsidR="002D53DE" w:rsidRPr="002D53DE">
        <w:rPr>
          <w:rStyle w:val="Hyperlink"/>
          <w:rFonts w:ascii="Raleway Medium" w:hAnsi="Raleway Medium" w:hint="eastAsia"/>
          <w:sz w:val="22"/>
          <w:szCs w:val="22"/>
          <w:lang w:eastAsia="zh-CN"/>
        </w:rPr>
        <w:t>）</w:t>
      </w:r>
      <w:r w:rsidR="00A737CC">
        <w:rPr>
          <w:rStyle w:val="Hyperlink"/>
          <w:rFonts w:ascii="Raleway Medium" w:hAnsi="Raleway Medium"/>
          <w:sz w:val="22"/>
          <w:szCs w:val="22"/>
          <w:lang w:eastAsia="zh-CN"/>
        </w:rPr>
        <w:fldChar w:fldCharType="end"/>
      </w:r>
      <w:r w:rsidRPr="0008711E">
        <w:rPr>
          <w:rFonts w:ascii="Raleway Medium" w:hAnsi="Raleway Medium" w:hint="eastAsia"/>
          <w:sz w:val="22"/>
          <w:szCs w:val="22"/>
          <w:lang w:eastAsia="zh-CN"/>
        </w:rPr>
        <w:t>和</w:t>
      </w:r>
      <w:hyperlink r:id="rId8" w:history="1">
        <w:r w:rsidRPr="002D53DE">
          <w:rPr>
            <w:rStyle w:val="Hyperlink"/>
            <w:rFonts w:ascii="Raleway Medium" w:hAnsi="Raleway Medium" w:hint="eastAsia"/>
            <w:sz w:val="22"/>
            <w:szCs w:val="22"/>
            <w:lang w:eastAsia="zh-CN"/>
          </w:rPr>
          <w:t xml:space="preserve"> </w:t>
        </w:r>
        <w:r w:rsidRPr="002D53DE">
          <w:rPr>
            <w:rStyle w:val="Hyperlink"/>
            <w:rFonts w:ascii="Raleway Medium" w:hAnsi="Raleway Medium" w:hint="eastAsia"/>
            <w:sz w:val="22"/>
            <w:szCs w:val="22"/>
            <w:lang w:eastAsia="zh-CN"/>
          </w:rPr>
          <w:t>《工作健康与安全（</w:t>
        </w:r>
        <w:r w:rsidRPr="002D53DE">
          <w:rPr>
            <w:rStyle w:val="Hyperlink"/>
            <w:rFonts w:ascii="Raleway Medium" w:hAnsi="Raleway Medium" w:hint="eastAsia"/>
            <w:sz w:val="22"/>
            <w:szCs w:val="22"/>
            <w:lang w:eastAsia="zh-CN"/>
          </w:rPr>
          <w:t>WHS</w:t>
        </w:r>
        <w:r w:rsidRPr="002D53DE">
          <w:rPr>
            <w:rStyle w:val="Hyperlink"/>
            <w:rFonts w:ascii="Raleway Medium" w:hAnsi="Raleway Medium" w:hint="eastAsia"/>
            <w:sz w:val="22"/>
            <w:szCs w:val="22"/>
            <w:lang w:eastAsia="zh-CN"/>
          </w:rPr>
          <w:t>）法规》</w:t>
        </w:r>
        <w:r w:rsidRPr="002D53DE">
          <w:rPr>
            <w:rStyle w:val="Hyperlink"/>
            <w:rFonts w:ascii="Raleway Medium" w:hAnsi="Raleway Medium" w:hint="eastAsia"/>
            <w:sz w:val="22"/>
            <w:szCs w:val="22"/>
            <w:lang w:eastAsia="zh-CN"/>
          </w:rPr>
          <w:t xml:space="preserve"> </w:t>
        </w:r>
        <w:r w:rsidRPr="002D53DE">
          <w:rPr>
            <w:rStyle w:val="Hyperlink"/>
            <w:rFonts w:ascii="Raleway Medium" w:hAnsi="Raleway Medium" w:hint="eastAsia"/>
            <w:sz w:val="22"/>
            <w:szCs w:val="22"/>
            <w:lang w:eastAsia="zh-CN"/>
          </w:rPr>
          <w:t>（</w:t>
        </w:r>
        <w:r w:rsidRPr="002D53DE">
          <w:rPr>
            <w:rStyle w:val="Hyperlink"/>
            <w:rFonts w:ascii="Raleway Medium" w:hAnsi="Raleway Medium" w:hint="eastAsia"/>
            <w:sz w:val="22"/>
            <w:szCs w:val="22"/>
            <w:lang w:eastAsia="zh-CN"/>
          </w:rPr>
          <w:t>2011</w:t>
        </w:r>
        <w:r w:rsidRPr="002D53DE">
          <w:rPr>
            <w:rStyle w:val="Hyperlink"/>
            <w:rFonts w:ascii="Raleway Medium" w:hAnsi="Raleway Medium" w:hint="eastAsia"/>
            <w:sz w:val="22"/>
            <w:szCs w:val="22"/>
            <w:lang w:eastAsia="zh-CN"/>
          </w:rPr>
          <w:t>年）</w:t>
        </w:r>
      </w:hyperlink>
      <w:r w:rsidR="00441820">
        <w:rPr>
          <w:rStyle w:val="Hyperlink"/>
          <w:rFonts w:ascii="Raleway Medium" w:hAnsi="Raleway Medium"/>
          <w:sz w:val="22"/>
          <w:szCs w:val="22"/>
          <w:lang w:eastAsia="zh-CN"/>
        </w:rPr>
        <w:t>所</w:t>
      </w:r>
      <w:r w:rsidRPr="0008711E">
        <w:rPr>
          <w:rFonts w:ascii="Raleway Medium" w:hAnsi="Raleway Medium" w:hint="eastAsia"/>
          <w:sz w:val="22"/>
          <w:szCs w:val="22"/>
          <w:lang w:eastAsia="zh-CN"/>
        </w:rPr>
        <w:t>规定的职责而</w:t>
      </w:r>
      <w:r w:rsidR="00441820">
        <w:rPr>
          <w:rFonts w:ascii="Raleway Medium" w:hAnsi="Raleway Medium" w:hint="eastAsia"/>
          <w:sz w:val="22"/>
          <w:szCs w:val="22"/>
          <w:lang w:eastAsia="zh-CN"/>
        </w:rPr>
        <w:t>实施</w:t>
      </w:r>
      <w:r w:rsidR="002D53DE">
        <w:rPr>
          <w:rFonts w:ascii="Raleway Medium" w:hAnsi="Raleway Medium" w:hint="eastAsia"/>
          <w:sz w:val="22"/>
          <w:szCs w:val="22"/>
          <w:lang w:eastAsia="zh-CN"/>
        </w:rPr>
        <w:t>的</w:t>
      </w:r>
      <w:r w:rsidRPr="0008711E">
        <w:rPr>
          <w:rFonts w:ascii="Raleway Medium" w:hAnsi="Raleway Medium" w:hint="eastAsia"/>
          <w:sz w:val="22"/>
          <w:szCs w:val="22"/>
          <w:lang w:eastAsia="zh-CN"/>
        </w:rPr>
        <w:t>咨询、合作和活动协调安排</w:t>
      </w:r>
    </w:p>
    <w:p w14:paraId="00175B4A" w14:textId="421EB2D3" w:rsidR="00725EC3" w:rsidRPr="00D07577" w:rsidRDefault="002D53DE" w:rsidP="00725EC3">
      <w:pPr>
        <w:pStyle w:val="Bullet1"/>
        <w:numPr>
          <w:ilvl w:val="0"/>
          <w:numId w:val="3"/>
        </w:numPr>
        <w:rPr>
          <w:rFonts w:ascii="Raleway Medium" w:hAnsi="Raleway Medium"/>
          <w:sz w:val="22"/>
          <w:szCs w:val="22"/>
          <w:lang w:eastAsia="zh-CN"/>
        </w:rPr>
      </w:pPr>
      <w:r w:rsidRPr="002D53DE">
        <w:rPr>
          <w:rFonts w:ascii="Raleway Medium" w:hAnsi="Raleway Medium" w:hint="eastAsia"/>
          <w:sz w:val="22"/>
          <w:szCs w:val="22"/>
          <w:lang w:eastAsia="zh-CN"/>
        </w:rPr>
        <w:t>为</w:t>
      </w:r>
      <w:r w:rsidR="00441820">
        <w:rPr>
          <w:rFonts w:ascii="Raleway Medium" w:hAnsi="Raleway Medium" w:hint="eastAsia"/>
          <w:sz w:val="22"/>
          <w:szCs w:val="22"/>
          <w:lang w:eastAsia="zh-CN"/>
        </w:rPr>
        <w:t>管理所</w:t>
      </w:r>
      <w:r w:rsidRPr="002D53DE">
        <w:rPr>
          <w:rFonts w:ascii="Raleway Medium" w:hAnsi="Raleway Medium" w:hint="eastAsia"/>
          <w:sz w:val="22"/>
          <w:szCs w:val="22"/>
          <w:lang w:eastAsia="zh-CN"/>
        </w:rPr>
        <w:t>发生</w:t>
      </w:r>
      <w:r w:rsidR="00441820">
        <w:rPr>
          <w:rFonts w:ascii="Raleway Medium" w:hAnsi="Raleway Medium" w:hint="eastAsia"/>
          <w:sz w:val="22"/>
          <w:szCs w:val="22"/>
          <w:lang w:eastAsia="zh-CN"/>
        </w:rPr>
        <w:t>的</w:t>
      </w:r>
      <w:r>
        <w:rPr>
          <w:rFonts w:ascii="Raleway Medium" w:hAnsi="Raleway Medium" w:hint="eastAsia"/>
          <w:sz w:val="22"/>
          <w:szCs w:val="22"/>
          <w:lang w:eastAsia="zh-CN"/>
        </w:rPr>
        <w:t>任何</w:t>
      </w:r>
      <w:r w:rsidRPr="002D53DE">
        <w:rPr>
          <w:rFonts w:ascii="Raleway Medium" w:hAnsi="Raleway Medium" w:hint="eastAsia"/>
          <w:sz w:val="22"/>
          <w:szCs w:val="22"/>
          <w:lang w:eastAsia="zh-CN"/>
        </w:rPr>
        <w:t>WHS</w:t>
      </w:r>
      <w:r w:rsidR="00441820">
        <w:rPr>
          <w:rFonts w:ascii="Raleway Medium" w:hAnsi="Raleway Medium" w:hint="eastAsia"/>
          <w:sz w:val="22"/>
          <w:szCs w:val="22"/>
          <w:lang w:eastAsia="zh-CN"/>
        </w:rPr>
        <w:t>事件</w:t>
      </w:r>
      <w:r w:rsidRPr="002D53DE">
        <w:rPr>
          <w:rFonts w:ascii="Raleway Medium" w:hAnsi="Raleway Medium" w:hint="eastAsia"/>
          <w:sz w:val="22"/>
          <w:szCs w:val="22"/>
          <w:lang w:eastAsia="zh-CN"/>
        </w:rPr>
        <w:t>而</w:t>
      </w:r>
      <w:r w:rsidR="00441820">
        <w:rPr>
          <w:rFonts w:ascii="Raleway Medium" w:hAnsi="Raleway Medium" w:hint="eastAsia"/>
          <w:sz w:val="22"/>
          <w:szCs w:val="22"/>
          <w:lang w:eastAsia="zh-CN"/>
        </w:rPr>
        <w:t>实施</w:t>
      </w:r>
      <w:r w:rsidRPr="002D53DE">
        <w:rPr>
          <w:rFonts w:ascii="Raleway Medium" w:hAnsi="Raleway Medium" w:hint="eastAsia"/>
          <w:sz w:val="22"/>
          <w:szCs w:val="22"/>
          <w:lang w:eastAsia="zh-CN"/>
        </w:rPr>
        <w:t>的安排</w:t>
      </w:r>
    </w:p>
    <w:p w14:paraId="1B15E892" w14:textId="692E7658" w:rsidR="00725EC3" w:rsidRPr="00D07577" w:rsidRDefault="002D53DE" w:rsidP="00725EC3">
      <w:pPr>
        <w:pStyle w:val="Bullet1"/>
        <w:numPr>
          <w:ilvl w:val="0"/>
          <w:numId w:val="3"/>
        </w:numPr>
        <w:rPr>
          <w:rFonts w:ascii="Raleway Medium" w:hAnsi="Raleway Medium"/>
          <w:sz w:val="22"/>
          <w:szCs w:val="22"/>
          <w:lang w:eastAsia="zh-CN"/>
        </w:rPr>
      </w:pPr>
      <w:r w:rsidRPr="002D53DE">
        <w:rPr>
          <w:rFonts w:ascii="Raleway Medium" w:hAnsi="Raleway Medium" w:hint="eastAsia"/>
          <w:sz w:val="22"/>
          <w:szCs w:val="22"/>
          <w:lang w:eastAsia="zh-CN"/>
        </w:rPr>
        <w:t>任何特定地点的健康和安全规则，以及确保工作场所所有人了解这些规则的安排，以及</w:t>
      </w:r>
    </w:p>
    <w:p w14:paraId="3287F5D8" w14:textId="2EBF2E55" w:rsidR="00725EC3" w:rsidRPr="00D07577" w:rsidRDefault="00A42361" w:rsidP="00725EC3">
      <w:pPr>
        <w:pStyle w:val="Bullet1"/>
        <w:numPr>
          <w:ilvl w:val="0"/>
          <w:numId w:val="3"/>
        </w:numPr>
        <w:rPr>
          <w:rFonts w:ascii="Raleway Medium" w:hAnsi="Raleway Medium"/>
          <w:sz w:val="22"/>
          <w:szCs w:val="22"/>
          <w:lang w:eastAsia="zh-CN"/>
        </w:rPr>
      </w:pPr>
      <w:r w:rsidRPr="00A42361">
        <w:rPr>
          <w:rFonts w:ascii="Raleway Medium" w:hAnsi="Raleway Medium" w:hint="eastAsia"/>
          <w:sz w:val="22"/>
          <w:szCs w:val="22"/>
          <w:lang w:eastAsia="zh-CN"/>
        </w:rPr>
        <w:lastRenderedPageBreak/>
        <w:t>在工作场所收</w:t>
      </w:r>
      <w:r w:rsidR="001F4C58">
        <w:rPr>
          <w:rFonts w:ascii="Raleway Medium" w:hAnsi="Raleway Medium" w:hint="eastAsia"/>
          <w:sz w:val="22"/>
          <w:szCs w:val="22"/>
          <w:lang w:eastAsia="zh-CN"/>
        </w:rPr>
        <w:t>取</w:t>
      </w:r>
      <w:r w:rsidRPr="00A42361">
        <w:rPr>
          <w:rFonts w:ascii="Raleway Medium" w:hAnsi="Raleway Medium" w:hint="eastAsia"/>
          <w:sz w:val="22"/>
          <w:szCs w:val="22"/>
          <w:lang w:eastAsia="zh-CN"/>
        </w:rPr>
        <w:t>SWMS</w:t>
      </w:r>
      <w:r w:rsidRPr="00A42361">
        <w:rPr>
          <w:rFonts w:ascii="Raleway Medium" w:hAnsi="Raleway Medium" w:hint="eastAsia"/>
          <w:sz w:val="22"/>
          <w:szCs w:val="22"/>
          <w:lang w:eastAsia="zh-CN"/>
        </w:rPr>
        <w:t>以及对其的任何评估、监控和审查的安排。</w:t>
      </w:r>
    </w:p>
    <w:p w14:paraId="24EF278D" w14:textId="70B9FBBC" w:rsidR="00725EC3" w:rsidRPr="00D07577" w:rsidRDefault="00D31AB8" w:rsidP="00725EC3">
      <w:pPr>
        <w:pStyle w:val="Bullet1"/>
        <w:numPr>
          <w:ilvl w:val="0"/>
          <w:numId w:val="0"/>
        </w:numPr>
        <w:rPr>
          <w:rFonts w:ascii="Raleway Medium" w:hAnsi="Raleway Medium"/>
          <w:sz w:val="22"/>
          <w:szCs w:val="22"/>
          <w:lang w:eastAsia="zh-CN"/>
        </w:rPr>
      </w:pPr>
      <w:r w:rsidRPr="00D31AB8">
        <w:rPr>
          <w:rFonts w:ascii="Raleway Medium" w:hAnsi="Raleway Medium" w:hint="eastAsia"/>
          <w:sz w:val="22"/>
          <w:szCs w:val="22"/>
          <w:lang w:eastAsia="zh-CN"/>
        </w:rPr>
        <w:t>主承包商还应做出安排，确保工作场所在以下方面的合规性</w:t>
      </w:r>
      <w:r>
        <w:rPr>
          <w:rFonts w:ascii="Raleway Medium" w:hAnsi="Raleway Medium" w:hint="eastAsia"/>
          <w:sz w:val="22"/>
          <w:szCs w:val="22"/>
          <w:lang w:eastAsia="zh-CN"/>
        </w:rPr>
        <w:t>：</w:t>
      </w:r>
    </w:p>
    <w:p w14:paraId="05CD1C06" w14:textId="683E5CCA" w:rsidR="00725EC3" w:rsidRPr="00D07577" w:rsidRDefault="00D31AB8" w:rsidP="00725EC3">
      <w:pPr>
        <w:pStyle w:val="Bullet1"/>
        <w:numPr>
          <w:ilvl w:val="0"/>
          <w:numId w:val="3"/>
        </w:numPr>
        <w:rPr>
          <w:rFonts w:ascii="Raleway Medium" w:hAnsi="Raleway Medium"/>
          <w:sz w:val="22"/>
          <w:szCs w:val="22"/>
          <w:lang w:eastAsia="zh-CN"/>
        </w:rPr>
      </w:pPr>
      <w:r w:rsidRPr="00D31AB8">
        <w:rPr>
          <w:rFonts w:ascii="Raleway Medium" w:hAnsi="Raleway Medium" w:hint="eastAsia"/>
          <w:sz w:val="22"/>
          <w:szCs w:val="22"/>
          <w:lang w:eastAsia="zh-CN"/>
        </w:rPr>
        <w:t>工作场所建筑材料和废物的储存、移动和丢弃</w:t>
      </w:r>
    </w:p>
    <w:p w14:paraId="28B8D6D1" w14:textId="03991F08" w:rsidR="00725EC3" w:rsidRPr="00D07577" w:rsidRDefault="00783416"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不使用的设备的储存</w:t>
      </w:r>
      <w:r w:rsidR="00725EC3" w:rsidRPr="00D07577">
        <w:rPr>
          <w:rFonts w:ascii="Raleway Medium" w:hAnsi="Raleway Medium"/>
          <w:sz w:val="22"/>
          <w:szCs w:val="22"/>
        </w:rPr>
        <w:t xml:space="preserve"> </w:t>
      </w:r>
    </w:p>
    <w:p w14:paraId="5615D216" w14:textId="5EBB077C" w:rsidR="00725EC3" w:rsidRPr="00D07577" w:rsidRDefault="00CE7740" w:rsidP="00725EC3">
      <w:pPr>
        <w:pStyle w:val="Bullet1"/>
        <w:numPr>
          <w:ilvl w:val="0"/>
          <w:numId w:val="3"/>
        </w:numPr>
        <w:rPr>
          <w:rFonts w:ascii="Raleway Medium" w:hAnsi="Raleway Medium"/>
          <w:sz w:val="22"/>
          <w:szCs w:val="22"/>
          <w:lang w:eastAsia="zh-CN"/>
        </w:rPr>
      </w:pPr>
      <w:r w:rsidRPr="00CE7740">
        <w:rPr>
          <w:rFonts w:ascii="Raleway Medium" w:hAnsi="Raleway Medium" w:hint="eastAsia"/>
          <w:sz w:val="22"/>
          <w:szCs w:val="22"/>
          <w:lang w:eastAsia="zh-CN"/>
        </w:rPr>
        <w:t>工作场所附近的交通</w:t>
      </w:r>
      <w:r>
        <w:rPr>
          <w:rFonts w:ascii="Raleway Medium" w:hAnsi="Raleway Medium" w:hint="eastAsia"/>
          <w:sz w:val="22"/>
          <w:szCs w:val="22"/>
          <w:lang w:eastAsia="zh-CN"/>
        </w:rPr>
        <w:t>，</w:t>
      </w:r>
      <w:r w:rsidRPr="00CE7740">
        <w:rPr>
          <w:rFonts w:ascii="Raleway Medium" w:hAnsi="Raleway Medium" w:hint="eastAsia"/>
          <w:sz w:val="22"/>
          <w:szCs w:val="22"/>
          <w:lang w:eastAsia="zh-CN"/>
        </w:rPr>
        <w:t>可能受到与施工项目相关的施工作业的影响</w:t>
      </w:r>
    </w:p>
    <w:p w14:paraId="1E297EBF" w14:textId="3966CB34" w:rsidR="00725EC3" w:rsidRPr="00D07577" w:rsidRDefault="00CE7740"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工作场所的基础服务</w:t>
      </w:r>
    </w:p>
    <w:p w14:paraId="38F01651" w14:textId="385D1F2F" w:rsidR="00725EC3" w:rsidRPr="00D07577" w:rsidRDefault="00CE7740"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总体工作环境</w:t>
      </w:r>
    </w:p>
    <w:p w14:paraId="6D94EC5A" w14:textId="4AA9E651" w:rsidR="00725EC3" w:rsidRPr="00D07577" w:rsidRDefault="00CE7740"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急救</w:t>
      </w:r>
    </w:p>
    <w:p w14:paraId="053C2B1D" w14:textId="1BD960D3" w:rsidR="00725EC3" w:rsidRPr="00D07577" w:rsidRDefault="00CE7740"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应急计划</w:t>
      </w:r>
    </w:p>
    <w:p w14:paraId="704EB918" w14:textId="77430E0D" w:rsidR="00725EC3" w:rsidRPr="00D07577" w:rsidRDefault="00896B42"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个人防护装备</w:t>
      </w:r>
    </w:p>
    <w:p w14:paraId="171FCB74" w14:textId="0E3F365F" w:rsidR="00725EC3" w:rsidRPr="00D07577" w:rsidRDefault="00896B42" w:rsidP="00725EC3">
      <w:pPr>
        <w:pStyle w:val="Bullet1"/>
        <w:numPr>
          <w:ilvl w:val="0"/>
          <w:numId w:val="3"/>
        </w:numPr>
        <w:rPr>
          <w:rFonts w:ascii="Raleway Medium" w:hAnsi="Raleway Medium"/>
          <w:sz w:val="22"/>
          <w:szCs w:val="22"/>
          <w:lang w:eastAsia="zh-CN"/>
        </w:rPr>
      </w:pPr>
      <w:r w:rsidRPr="00896B42">
        <w:rPr>
          <w:rFonts w:ascii="Raleway Medium" w:hAnsi="Raleway Medium" w:hint="eastAsia"/>
          <w:sz w:val="22"/>
          <w:szCs w:val="22"/>
          <w:lang w:eastAsia="zh-CN"/>
        </w:rPr>
        <w:t>管理</w:t>
      </w:r>
      <w:r>
        <w:rPr>
          <w:rFonts w:ascii="Raleway Medium" w:hAnsi="Raleway Medium" w:hint="eastAsia"/>
          <w:sz w:val="22"/>
          <w:szCs w:val="22"/>
          <w:lang w:eastAsia="zh-CN"/>
        </w:rPr>
        <w:t>通过</w:t>
      </w:r>
      <w:r w:rsidRPr="00896B42">
        <w:rPr>
          <w:rFonts w:ascii="Raleway Medium" w:hAnsi="Raleway Medium" w:hint="eastAsia"/>
          <w:sz w:val="22"/>
          <w:szCs w:val="22"/>
          <w:lang w:eastAsia="zh-CN"/>
        </w:rPr>
        <w:t>空气</w:t>
      </w:r>
      <w:r>
        <w:rPr>
          <w:rFonts w:ascii="Raleway Medium" w:hAnsi="Raleway Medium" w:hint="eastAsia"/>
          <w:sz w:val="22"/>
          <w:szCs w:val="22"/>
          <w:lang w:eastAsia="zh-CN"/>
        </w:rPr>
        <w:t>传播的</w:t>
      </w:r>
      <w:r w:rsidRPr="00896B42">
        <w:rPr>
          <w:rFonts w:ascii="Raleway Medium" w:hAnsi="Raleway Medium" w:hint="eastAsia"/>
          <w:sz w:val="22"/>
          <w:szCs w:val="22"/>
          <w:lang w:eastAsia="zh-CN"/>
        </w:rPr>
        <w:t>污染物带来的风险</w:t>
      </w:r>
    </w:p>
    <w:p w14:paraId="39CCCCD3" w14:textId="3BA8DB57" w:rsidR="00725EC3" w:rsidRPr="00D07577" w:rsidRDefault="00A25011" w:rsidP="00725EC3">
      <w:pPr>
        <w:pStyle w:val="Bullet1"/>
        <w:numPr>
          <w:ilvl w:val="0"/>
          <w:numId w:val="3"/>
        </w:numPr>
        <w:rPr>
          <w:rFonts w:ascii="Raleway Medium" w:hAnsi="Raleway Medium"/>
          <w:sz w:val="22"/>
          <w:szCs w:val="22"/>
        </w:rPr>
      </w:pPr>
      <w:r>
        <w:rPr>
          <w:rFonts w:ascii="Raleway Medium" w:hAnsi="Raleway Medium" w:hint="eastAsia"/>
          <w:sz w:val="22"/>
          <w:szCs w:val="22"/>
          <w:lang w:eastAsia="zh-CN"/>
        </w:rPr>
        <w:t>危险的气体环境</w:t>
      </w:r>
    </w:p>
    <w:p w14:paraId="00DA9086" w14:textId="4299828D" w:rsidR="00725EC3" w:rsidRPr="00D07577" w:rsidRDefault="00A25011" w:rsidP="00725EC3">
      <w:pPr>
        <w:pStyle w:val="Bullet1"/>
        <w:numPr>
          <w:ilvl w:val="0"/>
          <w:numId w:val="3"/>
        </w:numPr>
        <w:rPr>
          <w:rFonts w:ascii="Raleway Medium" w:hAnsi="Raleway Medium"/>
          <w:sz w:val="22"/>
          <w:szCs w:val="22"/>
          <w:lang w:eastAsia="zh-CN"/>
        </w:rPr>
      </w:pPr>
      <w:r w:rsidRPr="00A25011">
        <w:rPr>
          <w:rFonts w:ascii="Raleway Medium" w:hAnsi="Raleway Medium" w:hint="eastAsia"/>
          <w:sz w:val="22"/>
          <w:szCs w:val="22"/>
          <w:lang w:eastAsia="zh-CN"/>
        </w:rPr>
        <w:t>易燃或可燃物质的储存，以及</w:t>
      </w:r>
    </w:p>
    <w:p w14:paraId="5BE71E4C" w14:textId="3E95B268" w:rsidR="00725EC3" w:rsidRPr="00D07577" w:rsidRDefault="00A25011" w:rsidP="00725EC3">
      <w:pPr>
        <w:pStyle w:val="Bullet1"/>
        <w:numPr>
          <w:ilvl w:val="0"/>
          <w:numId w:val="3"/>
        </w:numPr>
        <w:rPr>
          <w:rFonts w:ascii="Raleway Medium" w:hAnsi="Raleway Medium"/>
          <w:sz w:val="22"/>
          <w:szCs w:val="22"/>
          <w:lang w:eastAsia="zh-CN"/>
        </w:rPr>
      </w:pPr>
      <w:r w:rsidRPr="00A25011">
        <w:rPr>
          <w:rFonts w:ascii="Raleway Medium" w:hAnsi="Raleway Medium" w:hint="eastAsia"/>
          <w:sz w:val="22"/>
          <w:szCs w:val="22"/>
          <w:lang w:eastAsia="zh-CN"/>
        </w:rPr>
        <w:t>确保工人拥有适当的执照和培训来开展施工作业。</w:t>
      </w:r>
    </w:p>
    <w:p w14:paraId="4C823D99" w14:textId="4B219F54" w:rsidR="00725EC3" w:rsidRDefault="007D4541" w:rsidP="00725EC3">
      <w:pPr>
        <w:pStyle w:val="Bullet1"/>
        <w:numPr>
          <w:ilvl w:val="0"/>
          <w:numId w:val="0"/>
        </w:numPr>
        <w:rPr>
          <w:rFonts w:ascii="Raleway Medium" w:hAnsi="Raleway Medium"/>
          <w:sz w:val="22"/>
          <w:szCs w:val="22"/>
          <w:lang w:eastAsia="zh-CN"/>
        </w:rPr>
      </w:pPr>
      <w:r w:rsidRPr="007D4541">
        <w:rPr>
          <w:rFonts w:ascii="Raleway Medium" w:hAnsi="Raleway Medium" w:hint="eastAsia"/>
          <w:sz w:val="22"/>
          <w:szCs w:val="22"/>
          <w:lang w:eastAsia="zh-CN"/>
        </w:rPr>
        <w:t>未能制定</w:t>
      </w:r>
      <w:r w:rsidRPr="007D4541">
        <w:rPr>
          <w:rFonts w:ascii="Raleway Medium" w:hAnsi="Raleway Medium" w:hint="eastAsia"/>
          <w:sz w:val="22"/>
          <w:szCs w:val="22"/>
          <w:lang w:eastAsia="zh-CN"/>
        </w:rPr>
        <w:t>WHS</w:t>
      </w:r>
      <w:r w:rsidRPr="007D4541">
        <w:rPr>
          <w:rFonts w:ascii="Raleway Medium" w:hAnsi="Raleway Medium" w:hint="eastAsia"/>
          <w:sz w:val="22"/>
          <w:szCs w:val="22"/>
          <w:lang w:eastAsia="zh-CN"/>
        </w:rPr>
        <w:t>管理计划的主承包商个人可能面临最高</w:t>
      </w:r>
      <w:r w:rsidRPr="007D4541">
        <w:rPr>
          <w:rFonts w:ascii="Raleway Medium" w:hAnsi="Raleway Medium" w:hint="eastAsia"/>
          <w:sz w:val="22"/>
          <w:szCs w:val="22"/>
          <w:lang w:eastAsia="zh-CN"/>
        </w:rPr>
        <w:t>6,000</w:t>
      </w:r>
      <w:r w:rsidRPr="007D4541">
        <w:rPr>
          <w:rFonts w:ascii="Raleway Medium" w:hAnsi="Raleway Medium" w:hint="eastAsia"/>
          <w:sz w:val="22"/>
          <w:szCs w:val="22"/>
          <w:lang w:eastAsia="zh-CN"/>
        </w:rPr>
        <w:t>澳元的处罚，法人团体可能面临最高</w:t>
      </w:r>
      <w:r w:rsidRPr="007D4541">
        <w:rPr>
          <w:rFonts w:ascii="Raleway Medium" w:hAnsi="Raleway Medium" w:hint="eastAsia"/>
          <w:sz w:val="22"/>
          <w:szCs w:val="22"/>
          <w:lang w:eastAsia="zh-CN"/>
        </w:rPr>
        <w:t>30,000</w:t>
      </w:r>
      <w:r w:rsidRPr="007D4541">
        <w:rPr>
          <w:rFonts w:ascii="Raleway Medium" w:hAnsi="Raleway Medium" w:hint="eastAsia"/>
          <w:sz w:val="22"/>
          <w:szCs w:val="22"/>
          <w:lang w:eastAsia="zh-CN"/>
        </w:rPr>
        <w:t>澳元的处罚。</w:t>
      </w:r>
      <w:r w:rsidR="00725EC3">
        <w:rPr>
          <w:rFonts w:ascii="Raleway Medium" w:hAnsi="Raleway Medium"/>
          <w:sz w:val="22"/>
          <w:szCs w:val="22"/>
          <w:lang w:eastAsia="zh-CN"/>
        </w:rPr>
        <w:t xml:space="preserve"> </w:t>
      </w:r>
    </w:p>
    <w:p w14:paraId="3B8202C7" w14:textId="13364FBB" w:rsidR="00725EC3" w:rsidRPr="00D07577" w:rsidRDefault="00737DE8" w:rsidP="00725EC3">
      <w:pPr>
        <w:pStyle w:val="Bullet1"/>
        <w:numPr>
          <w:ilvl w:val="0"/>
          <w:numId w:val="0"/>
        </w:numPr>
        <w:rPr>
          <w:rFonts w:ascii="Raleway Medium" w:hAnsi="Raleway Medium"/>
          <w:sz w:val="22"/>
          <w:szCs w:val="22"/>
        </w:rPr>
      </w:pPr>
      <w:r w:rsidRPr="00737DE8">
        <w:rPr>
          <w:rFonts w:ascii="Raleway Medium" w:hAnsi="Raleway Medium" w:hint="eastAsia"/>
          <w:sz w:val="22"/>
          <w:szCs w:val="22"/>
          <w:lang w:eastAsia="zh-CN"/>
        </w:rPr>
        <w:t>有关管理制定</w:t>
      </w:r>
      <w:r w:rsidRPr="00737DE8">
        <w:rPr>
          <w:rFonts w:ascii="Raleway Medium" w:hAnsi="Raleway Medium" w:hint="eastAsia"/>
          <w:sz w:val="22"/>
          <w:szCs w:val="22"/>
          <w:lang w:eastAsia="zh-CN"/>
        </w:rPr>
        <w:t>WHS</w:t>
      </w:r>
      <w:r w:rsidRPr="00737DE8">
        <w:rPr>
          <w:rFonts w:ascii="Raleway Medium" w:hAnsi="Raleway Medium" w:hint="eastAsia"/>
          <w:sz w:val="22"/>
          <w:szCs w:val="22"/>
          <w:lang w:eastAsia="zh-CN"/>
        </w:rPr>
        <w:t>管理计划的更多信息，请参阅</w:t>
      </w:r>
      <w:r>
        <w:rPr>
          <w:rFonts w:ascii="Raleway Medium" w:hAnsi="Raleway Medium"/>
          <w:i/>
          <w:sz w:val="22"/>
          <w:szCs w:val="22"/>
          <w:lang w:eastAsia="zh-CN"/>
        </w:rPr>
        <w:fldChar w:fldCharType="begin"/>
      </w:r>
      <w:r>
        <w:rPr>
          <w:rFonts w:ascii="Raleway Medium" w:hAnsi="Raleway Medium"/>
          <w:i/>
          <w:sz w:val="22"/>
          <w:szCs w:val="22"/>
          <w:lang w:eastAsia="zh-CN"/>
        </w:rPr>
        <w:instrText xml:space="preserve"> HYPERLINK "https://legislation.act.gov.au/ni/2018-733/" </w:instrText>
      </w:r>
      <w:r>
        <w:rPr>
          <w:rFonts w:ascii="Raleway Medium" w:hAnsi="Raleway Medium"/>
          <w:i/>
          <w:sz w:val="22"/>
          <w:szCs w:val="22"/>
          <w:lang w:eastAsia="zh-CN"/>
        </w:rPr>
      </w:r>
      <w:r>
        <w:rPr>
          <w:rFonts w:ascii="Raleway Medium" w:hAnsi="Raleway Medium"/>
          <w:i/>
          <w:sz w:val="22"/>
          <w:szCs w:val="22"/>
          <w:lang w:eastAsia="zh-CN"/>
        </w:rPr>
        <w:fldChar w:fldCharType="separate"/>
      </w:r>
      <w:r w:rsidRPr="00737DE8">
        <w:rPr>
          <w:rStyle w:val="Hyperlink"/>
          <w:rFonts w:ascii="Raleway Medium" w:hAnsi="Raleway Medium" w:hint="eastAsia"/>
          <w:i/>
          <w:sz w:val="22"/>
          <w:szCs w:val="22"/>
          <w:lang w:eastAsia="zh-CN"/>
        </w:rPr>
        <w:t>《施工作业实践</w:t>
      </w:r>
      <w:r w:rsidR="00AF2CE5">
        <w:rPr>
          <w:rStyle w:val="Hyperlink"/>
          <w:rFonts w:ascii="Raleway Medium" w:hAnsi="Raleway Medium" w:hint="eastAsia"/>
          <w:i/>
          <w:sz w:val="22"/>
          <w:szCs w:val="22"/>
          <w:lang w:eastAsia="zh-CN"/>
        </w:rPr>
        <w:t>守则</w:t>
      </w:r>
      <w:r w:rsidRPr="00737DE8">
        <w:rPr>
          <w:rStyle w:val="Hyperlink"/>
          <w:rFonts w:ascii="Raleway Medium" w:hAnsi="Raleway Medium" w:hint="eastAsia"/>
          <w:i/>
          <w:sz w:val="22"/>
          <w:szCs w:val="22"/>
          <w:lang w:eastAsia="zh-CN"/>
        </w:rPr>
        <w:t>》</w:t>
      </w:r>
      <w:r>
        <w:rPr>
          <w:rFonts w:ascii="Raleway Medium" w:hAnsi="Raleway Medium"/>
          <w:i/>
          <w:sz w:val="22"/>
          <w:szCs w:val="22"/>
          <w:lang w:eastAsia="zh-CN"/>
        </w:rPr>
        <w:fldChar w:fldCharType="end"/>
      </w:r>
      <w:r w:rsidR="00AF2CE5">
        <w:rPr>
          <w:rFonts w:ascii="Raleway Medium" w:hAnsi="Raleway Medium" w:hint="eastAsia"/>
          <w:i/>
          <w:sz w:val="22"/>
          <w:szCs w:val="22"/>
          <w:lang w:eastAsia="zh-CN"/>
        </w:rPr>
        <w:t>（</w:t>
      </w:r>
      <w:r w:rsidR="00AF2CE5" w:rsidRPr="00AF2CE5">
        <w:rPr>
          <w:rFonts w:ascii="Raleway Medium" w:hAnsi="Raleway Medium"/>
          <w:i/>
          <w:sz w:val="22"/>
          <w:szCs w:val="22"/>
          <w:lang w:eastAsia="zh-CN"/>
        </w:rPr>
        <w:t>Construction Work Code of Practice</w:t>
      </w:r>
      <w:r w:rsidR="00AF2CE5">
        <w:rPr>
          <w:rFonts w:ascii="Raleway Medium" w:hAnsi="Raleway Medium" w:hint="eastAsia"/>
          <w:i/>
          <w:sz w:val="22"/>
          <w:szCs w:val="22"/>
          <w:lang w:eastAsia="zh-CN"/>
        </w:rPr>
        <w:t>）</w:t>
      </w:r>
      <w:r w:rsidRPr="00737DE8">
        <w:rPr>
          <w:rFonts w:ascii="Raleway Medium" w:hAnsi="Raleway Medium" w:hint="eastAsia"/>
          <w:sz w:val="22"/>
          <w:szCs w:val="22"/>
          <w:lang w:eastAsia="zh-CN"/>
        </w:rPr>
        <w:t>和</w:t>
      </w:r>
      <w:hyperlink r:id="rId9" w:history="1">
        <w:r w:rsidRPr="00AF2CE5">
          <w:rPr>
            <w:rStyle w:val="Hyperlink"/>
            <w:rFonts w:ascii="Raleway Medium" w:hAnsi="Raleway Medium" w:hint="eastAsia"/>
            <w:sz w:val="22"/>
            <w:szCs w:val="22"/>
            <w:lang w:eastAsia="zh-CN"/>
          </w:rPr>
          <w:t>《工作健康与安全管理计划》网页</w:t>
        </w:r>
      </w:hyperlink>
      <w:r w:rsidRPr="00737DE8">
        <w:rPr>
          <w:rFonts w:ascii="Raleway Medium" w:hAnsi="Raleway Medium" w:hint="eastAsia"/>
          <w:sz w:val="22"/>
          <w:szCs w:val="22"/>
          <w:lang w:eastAsia="zh-CN"/>
        </w:rPr>
        <w:t>。</w:t>
      </w:r>
      <w:r w:rsidR="00725EC3" w:rsidRPr="00D07577">
        <w:rPr>
          <w:rFonts w:ascii="Raleway Medium" w:hAnsi="Raleway Medium"/>
          <w:sz w:val="22"/>
          <w:szCs w:val="22"/>
        </w:rPr>
        <w:br/>
      </w:r>
    </w:p>
    <w:p w14:paraId="05B1713A" w14:textId="12B04C81" w:rsidR="00725EC3" w:rsidRPr="00EC7A82" w:rsidRDefault="002E56F0" w:rsidP="00725EC3">
      <w:pPr>
        <w:rPr>
          <w:rStyle w:val="normaltextrun"/>
          <w:rFonts w:ascii="Raleway" w:hAnsi="Raleway"/>
          <w:b/>
          <w:bCs/>
          <w:caps/>
          <w:color w:val="auto"/>
          <w:sz w:val="28"/>
          <w:szCs w:val="28"/>
          <w:shd w:val="clear" w:color="auto" w:fill="FFFFFF"/>
          <w:lang w:eastAsia="zh-CN"/>
        </w:rPr>
      </w:pPr>
      <w:r>
        <w:rPr>
          <w:rStyle w:val="normaltextrun"/>
          <w:rFonts w:ascii="Raleway" w:hAnsi="Raleway" w:hint="eastAsia"/>
          <w:b/>
          <w:bCs/>
          <w:caps/>
          <w:color w:val="auto"/>
          <w:sz w:val="28"/>
          <w:szCs w:val="28"/>
          <w:shd w:val="clear" w:color="auto" w:fill="FFFFFF"/>
          <w:lang w:eastAsia="zh-CN"/>
        </w:rPr>
        <w:t>审查</w:t>
      </w:r>
      <w:r w:rsidR="00725EC3" w:rsidRPr="00EC7A82">
        <w:rPr>
          <w:rStyle w:val="normaltextrun"/>
          <w:rFonts w:ascii="Raleway" w:hAnsi="Raleway"/>
          <w:b/>
          <w:bCs/>
          <w:caps/>
          <w:color w:val="auto"/>
          <w:sz w:val="28"/>
          <w:szCs w:val="28"/>
          <w:shd w:val="clear" w:color="auto" w:fill="FFFFFF"/>
          <w:lang w:eastAsia="zh-CN"/>
        </w:rPr>
        <w:t>whs</w:t>
      </w:r>
      <w:r>
        <w:rPr>
          <w:rStyle w:val="normaltextrun"/>
          <w:rFonts w:ascii="Raleway" w:hAnsi="Raleway" w:hint="eastAsia"/>
          <w:b/>
          <w:bCs/>
          <w:caps/>
          <w:color w:val="auto"/>
          <w:sz w:val="28"/>
          <w:szCs w:val="28"/>
          <w:shd w:val="clear" w:color="auto" w:fill="FFFFFF"/>
          <w:lang w:eastAsia="zh-CN"/>
        </w:rPr>
        <w:t>管理计划</w:t>
      </w:r>
      <w:r w:rsidR="00725EC3" w:rsidRPr="00EC7A82">
        <w:rPr>
          <w:rStyle w:val="normaltextrun"/>
          <w:rFonts w:ascii="Raleway" w:hAnsi="Raleway"/>
          <w:b/>
          <w:bCs/>
          <w:caps/>
          <w:color w:val="auto"/>
          <w:sz w:val="28"/>
          <w:szCs w:val="28"/>
          <w:shd w:val="clear" w:color="auto" w:fill="FFFFFF"/>
          <w:lang w:eastAsia="zh-CN"/>
        </w:rPr>
        <w:t xml:space="preserve"> </w:t>
      </w:r>
    </w:p>
    <w:p w14:paraId="035164E3" w14:textId="1B8BBB64" w:rsidR="00725EC3" w:rsidRPr="00D07577" w:rsidRDefault="00F96C07" w:rsidP="00725EC3">
      <w:pPr>
        <w:pStyle w:val="Bullet1"/>
        <w:numPr>
          <w:ilvl w:val="0"/>
          <w:numId w:val="0"/>
        </w:numPr>
        <w:rPr>
          <w:rFonts w:ascii="Raleway Medium" w:hAnsi="Raleway Medium"/>
          <w:sz w:val="22"/>
          <w:szCs w:val="22"/>
          <w:lang w:eastAsia="zh-CN"/>
        </w:rPr>
      </w:pPr>
      <w:r w:rsidRPr="00F96C07">
        <w:rPr>
          <w:rFonts w:ascii="Raleway Medium" w:hAnsi="Raleway Medium" w:hint="eastAsia"/>
          <w:sz w:val="22"/>
          <w:szCs w:val="22"/>
          <w:lang w:eastAsia="zh-CN"/>
        </w:rPr>
        <w:t>主承包商负责审查和修订</w:t>
      </w:r>
      <w:r w:rsidRPr="00F96C07">
        <w:rPr>
          <w:rFonts w:ascii="Raleway Medium" w:hAnsi="Raleway Medium" w:hint="eastAsia"/>
          <w:sz w:val="22"/>
          <w:szCs w:val="22"/>
          <w:lang w:eastAsia="zh-CN"/>
        </w:rPr>
        <w:t>WHS</w:t>
      </w:r>
      <w:r w:rsidRPr="00F96C07">
        <w:rPr>
          <w:rFonts w:ascii="Raleway Medium" w:hAnsi="Raleway Medium" w:hint="eastAsia"/>
          <w:sz w:val="22"/>
          <w:szCs w:val="22"/>
          <w:lang w:eastAsia="zh-CN"/>
        </w:rPr>
        <w:t>管理计划，以确保其保持最新状态。</w:t>
      </w:r>
    </w:p>
    <w:p w14:paraId="0BC590C2" w14:textId="0909BAFD" w:rsidR="00DA625F" w:rsidRDefault="00C93581" w:rsidP="00725EC3">
      <w:pPr>
        <w:pStyle w:val="Bullet1"/>
        <w:numPr>
          <w:ilvl w:val="0"/>
          <w:numId w:val="0"/>
        </w:numPr>
        <w:rPr>
          <w:rFonts w:ascii="Raleway Medium" w:hAnsi="Raleway Medium"/>
          <w:sz w:val="22"/>
          <w:szCs w:val="22"/>
          <w:lang w:eastAsia="zh-CN"/>
        </w:rPr>
      </w:pPr>
      <w:r w:rsidRPr="00C93581">
        <w:rPr>
          <w:rFonts w:ascii="Raleway Medium" w:hAnsi="Raleway Medium" w:hint="eastAsia"/>
          <w:sz w:val="22"/>
          <w:szCs w:val="22"/>
          <w:lang w:eastAsia="zh-CN"/>
        </w:rPr>
        <w:t>WHS</w:t>
      </w:r>
      <w:r w:rsidRPr="00C93581">
        <w:rPr>
          <w:rFonts w:ascii="Raleway Medium" w:hAnsi="Raleway Medium" w:hint="eastAsia"/>
          <w:sz w:val="22"/>
          <w:szCs w:val="22"/>
          <w:lang w:eastAsia="zh-CN"/>
        </w:rPr>
        <w:t>管理计划必须根据需要进行审查。例如，如果以下方面发生重大变化，则应进行审查：</w:t>
      </w:r>
    </w:p>
    <w:p w14:paraId="4E647CE7" w14:textId="0DC3C42E" w:rsidR="00DA625F" w:rsidRDefault="00C93581" w:rsidP="00DA625F">
      <w:pPr>
        <w:pStyle w:val="Bullet1"/>
        <w:numPr>
          <w:ilvl w:val="0"/>
          <w:numId w:val="4"/>
        </w:numPr>
        <w:rPr>
          <w:rFonts w:ascii="Raleway Medium" w:hAnsi="Raleway Medium"/>
          <w:sz w:val="22"/>
          <w:szCs w:val="22"/>
        </w:rPr>
      </w:pPr>
      <w:r>
        <w:rPr>
          <w:rFonts w:ascii="Raleway Medium" w:hAnsi="Raleway Medium" w:hint="eastAsia"/>
          <w:sz w:val="22"/>
          <w:szCs w:val="22"/>
          <w:lang w:eastAsia="zh-CN"/>
        </w:rPr>
        <w:t>场地情况</w:t>
      </w:r>
    </w:p>
    <w:p w14:paraId="34222223" w14:textId="4F2DEF74" w:rsidR="00DA625F" w:rsidRDefault="00C93581" w:rsidP="00DA625F">
      <w:pPr>
        <w:pStyle w:val="Bullet1"/>
        <w:numPr>
          <w:ilvl w:val="0"/>
          <w:numId w:val="4"/>
        </w:numPr>
        <w:rPr>
          <w:rFonts w:ascii="Raleway Medium" w:hAnsi="Raleway Medium"/>
          <w:sz w:val="22"/>
          <w:szCs w:val="22"/>
        </w:rPr>
      </w:pPr>
      <w:r>
        <w:rPr>
          <w:rFonts w:ascii="Raleway Medium" w:hAnsi="Raleway Medium" w:hint="eastAsia"/>
          <w:sz w:val="22"/>
          <w:szCs w:val="22"/>
          <w:lang w:eastAsia="zh-CN"/>
        </w:rPr>
        <w:t>场地安全规则，或</w:t>
      </w:r>
    </w:p>
    <w:p w14:paraId="76BD9754" w14:textId="6A0F033F" w:rsidR="00DA625F" w:rsidRPr="005F7790" w:rsidRDefault="000D660C" w:rsidP="006D2868">
      <w:pPr>
        <w:pStyle w:val="Bullet1"/>
        <w:numPr>
          <w:ilvl w:val="0"/>
          <w:numId w:val="4"/>
        </w:numPr>
        <w:rPr>
          <w:rFonts w:ascii="Raleway Medium" w:hAnsi="Raleway Medium"/>
          <w:sz w:val="22"/>
          <w:szCs w:val="22"/>
        </w:rPr>
      </w:pPr>
      <w:r>
        <w:rPr>
          <w:rFonts w:ascii="Raleway Medium" w:hAnsi="Raleway Medium" w:hint="eastAsia"/>
          <w:sz w:val="22"/>
          <w:szCs w:val="22"/>
          <w:lang w:eastAsia="zh-CN"/>
        </w:rPr>
        <w:t>健康和安全的负责人。</w:t>
      </w:r>
    </w:p>
    <w:p w14:paraId="310B2230" w14:textId="67D50287" w:rsidR="00DA625F" w:rsidRDefault="000D660C" w:rsidP="00DA625F">
      <w:pPr>
        <w:pStyle w:val="Bullet1"/>
        <w:numPr>
          <w:ilvl w:val="0"/>
          <w:numId w:val="0"/>
        </w:numPr>
        <w:rPr>
          <w:rFonts w:ascii="Raleway Medium" w:hAnsi="Raleway Medium"/>
          <w:sz w:val="22"/>
          <w:szCs w:val="22"/>
          <w:lang w:eastAsia="zh-CN"/>
        </w:rPr>
      </w:pPr>
      <w:r w:rsidRPr="000D660C">
        <w:rPr>
          <w:rFonts w:ascii="Raleway Medium" w:hAnsi="Raleway Medium" w:hint="eastAsia"/>
          <w:sz w:val="22"/>
          <w:szCs w:val="22"/>
          <w:lang w:eastAsia="zh-CN"/>
        </w:rPr>
        <w:t>在工作场所发生与</w:t>
      </w:r>
      <w:r w:rsidRPr="000D660C">
        <w:rPr>
          <w:rFonts w:ascii="Raleway Medium" w:hAnsi="Raleway Medium" w:hint="eastAsia"/>
          <w:sz w:val="22"/>
          <w:szCs w:val="22"/>
          <w:lang w:eastAsia="zh-CN"/>
        </w:rPr>
        <w:t>WHS</w:t>
      </w:r>
      <w:r w:rsidRPr="000D660C">
        <w:rPr>
          <w:rFonts w:ascii="Raleway Medium" w:hAnsi="Raleway Medium" w:hint="eastAsia"/>
          <w:sz w:val="22"/>
          <w:szCs w:val="22"/>
          <w:lang w:eastAsia="zh-CN"/>
        </w:rPr>
        <w:t>相关的</w:t>
      </w:r>
      <w:r w:rsidR="004957DF">
        <w:rPr>
          <w:rFonts w:ascii="Raleway Medium" w:hAnsi="Raleway Medium" w:hint="eastAsia"/>
          <w:sz w:val="22"/>
          <w:szCs w:val="22"/>
          <w:lang w:eastAsia="zh-CN"/>
        </w:rPr>
        <w:t>事件</w:t>
      </w:r>
      <w:r w:rsidRPr="000D660C">
        <w:rPr>
          <w:rFonts w:ascii="Raleway Medium" w:hAnsi="Raleway Medium" w:hint="eastAsia"/>
          <w:sz w:val="22"/>
          <w:szCs w:val="22"/>
          <w:lang w:eastAsia="zh-CN"/>
        </w:rPr>
        <w:t>后，也应审查和修订</w:t>
      </w:r>
      <w:r w:rsidRPr="000D660C">
        <w:rPr>
          <w:rFonts w:ascii="Raleway Medium" w:hAnsi="Raleway Medium" w:hint="eastAsia"/>
          <w:sz w:val="22"/>
          <w:szCs w:val="22"/>
          <w:lang w:eastAsia="zh-CN"/>
        </w:rPr>
        <w:t>WHS</w:t>
      </w:r>
      <w:r w:rsidRPr="000D660C">
        <w:rPr>
          <w:rFonts w:ascii="Raleway Medium" w:hAnsi="Raleway Medium" w:hint="eastAsia"/>
          <w:sz w:val="22"/>
          <w:szCs w:val="22"/>
          <w:lang w:eastAsia="zh-CN"/>
        </w:rPr>
        <w:t>管理计划。</w:t>
      </w:r>
      <w:r w:rsidR="00725EC3" w:rsidRPr="00D07577">
        <w:rPr>
          <w:rFonts w:ascii="Raleway Medium" w:hAnsi="Raleway Medium"/>
          <w:sz w:val="22"/>
          <w:szCs w:val="22"/>
          <w:lang w:eastAsia="zh-CN"/>
        </w:rPr>
        <w:t xml:space="preserve"> </w:t>
      </w:r>
    </w:p>
    <w:p w14:paraId="64980F63" w14:textId="562272D0" w:rsidR="00725EC3" w:rsidRPr="00D07577" w:rsidRDefault="000D660C" w:rsidP="00DA625F">
      <w:pPr>
        <w:pStyle w:val="Bullet1"/>
        <w:numPr>
          <w:ilvl w:val="0"/>
          <w:numId w:val="0"/>
        </w:numPr>
        <w:rPr>
          <w:rFonts w:ascii="Raleway Medium" w:hAnsi="Raleway Medium"/>
          <w:sz w:val="22"/>
          <w:szCs w:val="22"/>
          <w:lang w:eastAsia="zh-CN"/>
        </w:rPr>
      </w:pPr>
      <w:r w:rsidRPr="000D660C">
        <w:rPr>
          <w:rFonts w:ascii="Raleway Medium" w:hAnsi="Raleway Medium" w:hint="eastAsia"/>
          <w:sz w:val="22"/>
          <w:szCs w:val="22"/>
          <w:lang w:eastAsia="zh-CN"/>
        </w:rPr>
        <w:t>WHS</w:t>
      </w:r>
      <w:r w:rsidRPr="000D660C">
        <w:rPr>
          <w:rFonts w:ascii="Raleway Medium" w:hAnsi="Raleway Medium" w:hint="eastAsia"/>
          <w:sz w:val="22"/>
          <w:szCs w:val="22"/>
          <w:lang w:eastAsia="zh-CN"/>
        </w:rPr>
        <w:t>管理计划的审查应咨询相关工人、承包商、分包商和</w:t>
      </w:r>
      <w:r w:rsidRPr="000D660C">
        <w:rPr>
          <w:rFonts w:ascii="Raleway Medium" w:hAnsi="Raleway Medium" w:hint="eastAsia"/>
          <w:sz w:val="22"/>
          <w:szCs w:val="22"/>
          <w:lang w:eastAsia="zh-CN"/>
        </w:rPr>
        <w:t>HSR</w:t>
      </w:r>
      <w:r w:rsidRPr="000D660C">
        <w:rPr>
          <w:rFonts w:ascii="Raleway Medium" w:hAnsi="Raleway Medium" w:hint="eastAsia"/>
          <w:sz w:val="22"/>
          <w:szCs w:val="22"/>
          <w:lang w:eastAsia="zh-CN"/>
        </w:rPr>
        <w:t>。</w:t>
      </w:r>
    </w:p>
    <w:p w14:paraId="38932847" w14:textId="62B63D68" w:rsidR="00725EC3" w:rsidRPr="00D07577" w:rsidRDefault="00DB4D86" w:rsidP="00725EC3">
      <w:pPr>
        <w:pStyle w:val="Bullet1"/>
        <w:numPr>
          <w:ilvl w:val="0"/>
          <w:numId w:val="0"/>
        </w:numPr>
        <w:rPr>
          <w:rFonts w:ascii="Raleway Medium" w:hAnsi="Raleway Medium"/>
          <w:sz w:val="22"/>
          <w:szCs w:val="22"/>
          <w:lang w:eastAsia="zh-CN"/>
        </w:rPr>
      </w:pPr>
      <w:r w:rsidRPr="00DB4D86">
        <w:rPr>
          <w:rFonts w:ascii="Raleway Medium" w:hAnsi="Raleway Medium" w:hint="eastAsia"/>
          <w:sz w:val="22"/>
          <w:szCs w:val="22"/>
          <w:lang w:eastAsia="zh-CN"/>
        </w:rPr>
        <w:t>如果审查后某一流程发生变化，主承包商必须在合理可行的范围内确保参与施工项目</w:t>
      </w:r>
      <w:r w:rsidR="004957DF">
        <w:rPr>
          <w:rFonts w:ascii="Raleway Medium" w:hAnsi="Raleway Medium" w:hint="eastAsia"/>
          <w:sz w:val="22"/>
          <w:szCs w:val="22"/>
          <w:lang w:eastAsia="zh-CN"/>
        </w:rPr>
        <w:t>工作</w:t>
      </w:r>
      <w:r w:rsidRPr="00DB4D86">
        <w:rPr>
          <w:rFonts w:ascii="Raleway Medium" w:hAnsi="Raleway Medium" w:hint="eastAsia"/>
          <w:sz w:val="22"/>
          <w:szCs w:val="22"/>
          <w:lang w:eastAsia="zh-CN"/>
        </w:rPr>
        <w:t>的每个人都了解这些变化。</w:t>
      </w:r>
    </w:p>
    <w:p w14:paraId="007CF813" w14:textId="3AE7A7BA" w:rsidR="00725EC3" w:rsidRPr="00D07577" w:rsidRDefault="00725EC3" w:rsidP="00725EC3">
      <w:pPr>
        <w:pStyle w:val="Heading2"/>
        <w:rPr>
          <w:rFonts w:ascii="Raleway" w:hAnsi="Raleway" w:cs="Times New Roman"/>
          <w:sz w:val="22"/>
          <w:szCs w:val="24"/>
          <w:lang w:eastAsia="zh-CN"/>
        </w:rPr>
      </w:pPr>
      <w:r w:rsidRPr="00D07577">
        <w:rPr>
          <w:rFonts w:ascii="Raleway" w:hAnsi="Raleway"/>
          <w:lang w:eastAsia="zh-CN"/>
        </w:rPr>
        <w:t>WHS</w:t>
      </w:r>
      <w:r w:rsidR="001C5195" w:rsidRPr="001C5195">
        <w:rPr>
          <w:rFonts w:ascii="Raleway" w:hAnsi="Raleway" w:hint="eastAsia"/>
          <w:lang w:eastAsia="zh-CN"/>
        </w:rPr>
        <w:t>管理计划的保存</w:t>
      </w:r>
    </w:p>
    <w:p w14:paraId="5545A0EE" w14:textId="00E4982E" w:rsidR="00725EC3" w:rsidRPr="00D07577" w:rsidRDefault="001C5195" w:rsidP="00725EC3">
      <w:pPr>
        <w:rPr>
          <w:rFonts w:ascii="Raleway Medium" w:hAnsi="Raleway Medium"/>
          <w:sz w:val="22"/>
          <w:szCs w:val="22"/>
          <w:lang w:eastAsia="zh-CN"/>
        </w:rPr>
      </w:pPr>
      <w:r w:rsidRPr="001C5195">
        <w:rPr>
          <w:rFonts w:ascii="Raleway Medium" w:hAnsi="Raleway Medium" w:hint="eastAsia"/>
          <w:sz w:val="22"/>
          <w:szCs w:val="22"/>
          <w:lang w:eastAsia="zh-CN"/>
        </w:rPr>
        <w:t>WHS</w:t>
      </w:r>
      <w:r w:rsidRPr="001C5195">
        <w:rPr>
          <w:rFonts w:ascii="Raleway Medium" w:hAnsi="Raleway Medium" w:hint="eastAsia"/>
          <w:sz w:val="22"/>
          <w:szCs w:val="22"/>
          <w:lang w:eastAsia="zh-CN"/>
        </w:rPr>
        <w:t>管理计划应保存在开展施工项目的工作场所，包括电子副本。</w:t>
      </w:r>
    </w:p>
    <w:p w14:paraId="6B3BB4DC" w14:textId="76FEDDBA" w:rsidR="00725EC3" w:rsidRPr="00D07577" w:rsidRDefault="0019694A" w:rsidP="00725EC3">
      <w:pPr>
        <w:rPr>
          <w:rFonts w:ascii="Raleway Medium" w:hAnsi="Raleway Medium"/>
          <w:sz w:val="22"/>
          <w:szCs w:val="22"/>
          <w:lang w:eastAsia="zh-CN"/>
        </w:rPr>
      </w:pPr>
      <w:r w:rsidRPr="0019694A">
        <w:rPr>
          <w:rFonts w:ascii="Raleway Medium" w:hAnsi="Raleway Medium" w:hint="eastAsia"/>
          <w:sz w:val="22"/>
          <w:szCs w:val="22"/>
          <w:lang w:eastAsia="zh-CN"/>
        </w:rPr>
        <w:t>PCBU</w:t>
      </w:r>
      <w:r w:rsidRPr="0019694A">
        <w:rPr>
          <w:rFonts w:ascii="Raleway Medium" w:hAnsi="Raleway Medium" w:hint="eastAsia"/>
          <w:sz w:val="22"/>
          <w:szCs w:val="22"/>
          <w:lang w:eastAsia="zh-CN"/>
        </w:rPr>
        <w:t>必须为相关工人保留一份</w:t>
      </w:r>
      <w:r w:rsidRPr="0019694A">
        <w:rPr>
          <w:rFonts w:ascii="Raleway Medium" w:hAnsi="Raleway Medium" w:hint="eastAsia"/>
          <w:sz w:val="22"/>
          <w:szCs w:val="22"/>
          <w:lang w:eastAsia="zh-CN"/>
        </w:rPr>
        <w:t>WHS</w:t>
      </w:r>
      <w:r w:rsidRPr="0019694A">
        <w:rPr>
          <w:rFonts w:ascii="Raleway Medium" w:hAnsi="Raleway Medium" w:hint="eastAsia"/>
          <w:sz w:val="22"/>
          <w:szCs w:val="22"/>
          <w:lang w:eastAsia="zh-CN"/>
        </w:rPr>
        <w:t>管理计划的副本，并供澳大利亚首都领地工作安全局（</w:t>
      </w:r>
      <w:r w:rsidRPr="0019694A">
        <w:rPr>
          <w:rFonts w:ascii="Raleway Medium" w:hAnsi="Raleway Medium" w:hint="eastAsia"/>
          <w:sz w:val="22"/>
          <w:szCs w:val="22"/>
          <w:lang w:eastAsia="zh-CN"/>
        </w:rPr>
        <w:t>WorkSafe ACT</w:t>
      </w:r>
      <w:r w:rsidRPr="0019694A">
        <w:rPr>
          <w:rFonts w:ascii="Raleway Medium" w:hAnsi="Raleway Medium" w:hint="eastAsia"/>
          <w:sz w:val="22"/>
          <w:szCs w:val="22"/>
          <w:lang w:eastAsia="zh-CN"/>
        </w:rPr>
        <w:t>）的检查员进行检查。</w:t>
      </w:r>
      <w:r w:rsidR="00725EC3" w:rsidRPr="00D07577">
        <w:rPr>
          <w:rFonts w:ascii="Raleway Medium" w:hAnsi="Raleway Medium"/>
          <w:sz w:val="22"/>
          <w:szCs w:val="22"/>
          <w:lang w:eastAsia="zh-CN"/>
        </w:rPr>
        <w:t xml:space="preserve"> </w:t>
      </w:r>
    </w:p>
    <w:p w14:paraId="6C963E86" w14:textId="0EAB20EA" w:rsidR="00725EC3" w:rsidRPr="00D07577" w:rsidRDefault="00660AD3" w:rsidP="00725EC3">
      <w:pPr>
        <w:rPr>
          <w:rFonts w:ascii="Raleway Medium" w:hAnsi="Raleway Medium"/>
          <w:sz w:val="22"/>
          <w:szCs w:val="22"/>
          <w:lang w:eastAsia="zh-CN"/>
        </w:rPr>
      </w:pPr>
      <w:r w:rsidRPr="00660AD3">
        <w:rPr>
          <w:rFonts w:ascii="Raleway Medium" w:hAnsi="Raleway Medium" w:hint="eastAsia"/>
          <w:sz w:val="22"/>
          <w:szCs w:val="22"/>
          <w:lang w:eastAsia="zh-CN"/>
        </w:rPr>
        <w:lastRenderedPageBreak/>
        <w:t>必须保留一份副本</w:t>
      </w:r>
      <w:r w:rsidR="00DF6C5B">
        <w:rPr>
          <w:rFonts w:ascii="Raleway Medium" w:hAnsi="Raleway Medium" w:hint="eastAsia"/>
          <w:sz w:val="22"/>
          <w:szCs w:val="22"/>
          <w:lang w:eastAsia="zh-CN"/>
        </w:rPr>
        <w:t>，</w:t>
      </w:r>
      <w:r w:rsidRPr="00660AD3">
        <w:rPr>
          <w:rFonts w:ascii="Raleway Medium" w:hAnsi="Raleway Medium" w:hint="eastAsia"/>
          <w:sz w:val="22"/>
          <w:szCs w:val="22"/>
          <w:lang w:eastAsia="zh-CN"/>
        </w:rPr>
        <w:t>直至施工项目完成</w:t>
      </w:r>
      <w:r w:rsidR="00DF6C5B">
        <w:rPr>
          <w:rFonts w:ascii="Raleway Medium" w:hAnsi="Raleway Medium" w:hint="eastAsia"/>
          <w:sz w:val="22"/>
          <w:szCs w:val="22"/>
          <w:lang w:eastAsia="zh-CN"/>
        </w:rPr>
        <w:t>为止</w:t>
      </w:r>
      <w:r w:rsidRPr="00660AD3">
        <w:rPr>
          <w:rFonts w:ascii="Raleway Medium" w:hAnsi="Raleway Medium" w:hint="eastAsia"/>
          <w:sz w:val="22"/>
          <w:szCs w:val="22"/>
          <w:lang w:eastAsia="zh-CN"/>
        </w:rPr>
        <w:t>。如果发生与施工项目有关的应通报</w:t>
      </w:r>
      <w:r w:rsidR="004957DF">
        <w:rPr>
          <w:rFonts w:ascii="Raleway Medium" w:hAnsi="Raleway Medium" w:hint="eastAsia"/>
          <w:sz w:val="22"/>
          <w:szCs w:val="22"/>
          <w:lang w:eastAsia="zh-CN"/>
        </w:rPr>
        <w:t>事件</w:t>
      </w:r>
      <w:r w:rsidRPr="00660AD3">
        <w:rPr>
          <w:rFonts w:ascii="Raleway Medium" w:hAnsi="Raleway Medium" w:hint="eastAsia"/>
          <w:sz w:val="22"/>
          <w:szCs w:val="22"/>
          <w:lang w:eastAsia="zh-CN"/>
        </w:rPr>
        <w:t>，</w:t>
      </w:r>
      <w:r w:rsidRPr="00660AD3">
        <w:rPr>
          <w:rFonts w:ascii="Raleway Medium" w:hAnsi="Raleway Medium" w:hint="eastAsia"/>
          <w:sz w:val="22"/>
          <w:szCs w:val="22"/>
          <w:lang w:eastAsia="zh-CN"/>
        </w:rPr>
        <w:t>WHS</w:t>
      </w:r>
      <w:r w:rsidRPr="00660AD3">
        <w:rPr>
          <w:rFonts w:ascii="Raleway Medium" w:hAnsi="Raleway Medium" w:hint="eastAsia"/>
          <w:sz w:val="22"/>
          <w:szCs w:val="22"/>
          <w:lang w:eastAsia="zh-CN"/>
        </w:rPr>
        <w:t>管理计划必须在事</w:t>
      </w:r>
      <w:r w:rsidR="007B56E9">
        <w:rPr>
          <w:rFonts w:ascii="Raleway Medium" w:hAnsi="Raleway Medium"/>
          <w:sz w:val="22"/>
          <w:szCs w:val="22"/>
          <w:lang w:eastAsia="zh-CN"/>
        </w:rPr>
        <w:t>件</w:t>
      </w:r>
      <w:r w:rsidRPr="00660AD3">
        <w:rPr>
          <w:rFonts w:ascii="Raleway Medium" w:hAnsi="Raleway Medium" w:hint="eastAsia"/>
          <w:sz w:val="22"/>
          <w:szCs w:val="22"/>
          <w:lang w:eastAsia="zh-CN"/>
        </w:rPr>
        <w:t>发生后保存至少</w:t>
      </w:r>
      <w:r w:rsidRPr="00660AD3">
        <w:rPr>
          <w:rFonts w:ascii="Raleway Medium" w:hAnsi="Raleway Medium" w:hint="eastAsia"/>
          <w:sz w:val="22"/>
          <w:szCs w:val="22"/>
          <w:lang w:eastAsia="zh-CN"/>
        </w:rPr>
        <w:t>2</w:t>
      </w:r>
      <w:r w:rsidRPr="00660AD3">
        <w:rPr>
          <w:rFonts w:ascii="Raleway Medium" w:hAnsi="Raleway Medium" w:hint="eastAsia"/>
          <w:sz w:val="22"/>
          <w:szCs w:val="22"/>
          <w:lang w:eastAsia="zh-CN"/>
        </w:rPr>
        <w:t>年。</w:t>
      </w:r>
    </w:p>
    <w:p w14:paraId="5AE99C61" w14:textId="55FFC9DC" w:rsidR="00725EC3" w:rsidRPr="00D07577" w:rsidRDefault="003D5C71" w:rsidP="00725EC3">
      <w:pPr>
        <w:rPr>
          <w:rFonts w:ascii="Raleway Medium" w:hAnsi="Raleway Medium"/>
          <w:sz w:val="22"/>
          <w:szCs w:val="22"/>
          <w:lang w:eastAsia="zh-CN"/>
        </w:rPr>
      </w:pPr>
      <w:r w:rsidRPr="003D5C71">
        <w:rPr>
          <w:rFonts w:ascii="Raleway Medium" w:hAnsi="Raleway Medium" w:hint="eastAsia"/>
          <w:sz w:val="22"/>
          <w:szCs w:val="22"/>
          <w:lang w:eastAsia="zh-CN"/>
        </w:rPr>
        <w:t>如果</w:t>
      </w:r>
      <w:r w:rsidRPr="003D5C71">
        <w:rPr>
          <w:rFonts w:ascii="Raleway Medium" w:hAnsi="Raleway Medium" w:hint="eastAsia"/>
          <w:sz w:val="22"/>
          <w:szCs w:val="22"/>
          <w:lang w:eastAsia="zh-CN"/>
        </w:rPr>
        <w:t>WHS</w:t>
      </w:r>
      <w:r w:rsidRPr="003D5C71">
        <w:rPr>
          <w:rFonts w:ascii="Raleway Medium" w:hAnsi="Raleway Medium" w:hint="eastAsia"/>
          <w:sz w:val="22"/>
          <w:szCs w:val="22"/>
          <w:lang w:eastAsia="zh-CN"/>
        </w:rPr>
        <w:t>管理计划已修订，则每个版本都应保留。</w:t>
      </w:r>
    </w:p>
    <w:p w14:paraId="4F211F43" w14:textId="6F3BF135" w:rsidR="00725EC3" w:rsidRPr="00EC7A82" w:rsidRDefault="00DF6C5B" w:rsidP="00725EC3">
      <w:pPr>
        <w:spacing w:before="240"/>
        <w:rPr>
          <w:rFonts w:ascii="Raleway" w:eastAsiaTheme="majorEastAsia" w:hAnsi="Raleway" w:cstheme="majorBidi"/>
          <w:b/>
          <w:caps/>
          <w:sz w:val="36"/>
          <w:szCs w:val="26"/>
          <w:lang w:eastAsia="zh-CN"/>
        </w:rPr>
      </w:pPr>
      <w:r>
        <w:rPr>
          <w:rFonts w:ascii="Raleway" w:eastAsiaTheme="majorEastAsia" w:hAnsi="Raleway" w:cstheme="majorBidi" w:hint="eastAsia"/>
          <w:b/>
          <w:caps/>
          <w:sz w:val="36"/>
          <w:szCs w:val="26"/>
          <w:lang w:eastAsia="zh-CN"/>
        </w:rPr>
        <w:t>咨询</w:t>
      </w:r>
    </w:p>
    <w:p w14:paraId="44B92801" w14:textId="4BAF777F" w:rsidR="00725EC3" w:rsidRPr="00D07577" w:rsidRDefault="00DF6C5B" w:rsidP="00725EC3">
      <w:pPr>
        <w:rPr>
          <w:rFonts w:ascii="Raleway Medium" w:hAnsi="Raleway Medium"/>
          <w:sz w:val="22"/>
          <w:szCs w:val="22"/>
          <w:lang w:eastAsia="zh-CN"/>
        </w:rPr>
      </w:pPr>
      <w:r w:rsidRPr="00DF6C5B">
        <w:rPr>
          <w:rFonts w:ascii="Raleway Medium" w:hAnsi="Raleway Medium" w:hint="eastAsia"/>
          <w:sz w:val="22"/>
          <w:szCs w:val="22"/>
          <w:lang w:eastAsia="zh-CN"/>
        </w:rPr>
        <w:t>《工作健康与安全法》要求每个健康与安全责任人与每个对同一事项负有责任的人进行咨询、合作和协调活动。</w:t>
      </w:r>
    </w:p>
    <w:p w14:paraId="5B79D2C9" w14:textId="15108DF6" w:rsidR="00725EC3" w:rsidRPr="00D07577" w:rsidRDefault="00DF6C5B" w:rsidP="00725EC3">
      <w:pPr>
        <w:rPr>
          <w:rFonts w:ascii="Raleway Medium" w:hAnsi="Raleway Medium"/>
          <w:sz w:val="22"/>
          <w:szCs w:val="22"/>
          <w:lang w:eastAsia="zh-CN"/>
        </w:rPr>
      </w:pPr>
      <w:r w:rsidRPr="00DF6C5B">
        <w:rPr>
          <w:rFonts w:ascii="Raleway Medium" w:hAnsi="Raleway Medium" w:hint="eastAsia"/>
          <w:sz w:val="22"/>
          <w:szCs w:val="22"/>
          <w:lang w:eastAsia="zh-CN"/>
        </w:rPr>
        <w:t>责任人之间相互咨询可确保与工作相关的每个人都对有哪些风险、哪些工人可能受到影响以及如何控制风险有共同的理解。</w:t>
      </w:r>
    </w:p>
    <w:p w14:paraId="1E8D3D2E" w14:textId="4BAE05DF" w:rsidR="00725EC3" w:rsidRPr="00D07577" w:rsidRDefault="00DE549A" w:rsidP="00EC7A82">
      <w:pPr>
        <w:rPr>
          <w:rFonts w:ascii="Raleway Medium" w:hAnsi="Raleway Medium"/>
          <w:sz w:val="22"/>
          <w:szCs w:val="22"/>
          <w:lang w:eastAsia="zh-CN"/>
        </w:rPr>
      </w:pPr>
      <w:r w:rsidRPr="00DE549A">
        <w:rPr>
          <w:rFonts w:ascii="Raleway Medium" w:hAnsi="Raleway Medium" w:hint="eastAsia"/>
          <w:sz w:val="22"/>
          <w:szCs w:val="22"/>
          <w:lang w:eastAsia="zh-CN"/>
        </w:rPr>
        <w:t>主承包商必须在</w:t>
      </w:r>
      <w:r w:rsidRPr="00DE549A">
        <w:rPr>
          <w:rFonts w:ascii="Raleway Medium" w:hAnsi="Raleway Medium" w:hint="eastAsia"/>
          <w:sz w:val="22"/>
          <w:szCs w:val="22"/>
          <w:lang w:eastAsia="zh-CN"/>
        </w:rPr>
        <w:t>WHS</w:t>
      </w:r>
      <w:r w:rsidRPr="00DE549A">
        <w:rPr>
          <w:rFonts w:ascii="Raleway Medium" w:hAnsi="Raleway Medium" w:hint="eastAsia"/>
          <w:sz w:val="22"/>
          <w:szCs w:val="22"/>
          <w:lang w:eastAsia="zh-CN"/>
        </w:rPr>
        <w:t>管理计划中记录工地的</w:t>
      </w:r>
      <w:r w:rsidRPr="00DE549A">
        <w:rPr>
          <w:rFonts w:ascii="Raleway Medium" w:hAnsi="Raleway Medium" w:hint="eastAsia"/>
          <w:sz w:val="22"/>
          <w:szCs w:val="22"/>
          <w:lang w:eastAsia="zh-CN"/>
        </w:rPr>
        <w:t>PCBU</w:t>
      </w:r>
      <w:r w:rsidRPr="00DE549A">
        <w:rPr>
          <w:rFonts w:ascii="Raleway Medium" w:hAnsi="Raleway Medium" w:hint="eastAsia"/>
          <w:sz w:val="22"/>
          <w:szCs w:val="22"/>
          <w:lang w:eastAsia="zh-CN"/>
        </w:rPr>
        <w:t>之间相互咨询、合作和协调的安排。</w:t>
      </w:r>
    </w:p>
    <w:p w14:paraId="2B70D81E" w14:textId="75177643" w:rsidR="00725EC3" w:rsidRPr="00D07577" w:rsidRDefault="00DE549A" w:rsidP="00725EC3">
      <w:pPr>
        <w:rPr>
          <w:rFonts w:ascii="Raleway Medium" w:hAnsi="Raleway Medium"/>
          <w:sz w:val="22"/>
          <w:szCs w:val="22"/>
          <w:lang w:eastAsia="zh-CN"/>
        </w:rPr>
      </w:pPr>
      <w:r w:rsidRPr="00DE549A">
        <w:rPr>
          <w:rFonts w:ascii="Raleway Medium" w:hAnsi="Raleway Medium" w:hint="eastAsia"/>
          <w:sz w:val="22"/>
          <w:szCs w:val="22"/>
          <w:lang w:eastAsia="zh-CN"/>
        </w:rPr>
        <w:t>有关在工作场所咨询、合作和协调的更多信息，请参阅</w:t>
      </w:r>
      <w:r>
        <w:rPr>
          <w:rFonts w:ascii="Raleway Medium" w:hAnsi="Raleway Medium"/>
          <w:i/>
          <w:sz w:val="22"/>
          <w:szCs w:val="22"/>
        </w:rPr>
        <w:fldChar w:fldCharType="begin"/>
      </w:r>
      <w:r>
        <w:rPr>
          <w:rFonts w:ascii="Raleway Medium" w:hAnsi="Raleway Medium"/>
          <w:i/>
          <w:sz w:val="22"/>
          <w:szCs w:val="22"/>
          <w:lang w:eastAsia="zh-CN"/>
        </w:rPr>
        <w:instrText xml:space="preserve"> HYPERLINK "https://legislation.act.gov.au/ni/2018-725/" </w:instrText>
      </w:r>
      <w:r>
        <w:rPr>
          <w:rFonts w:ascii="Raleway Medium" w:hAnsi="Raleway Medium"/>
          <w:i/>
          <w:sz w:val="22"/>
          <w:szCs w:val="22"/>
        </w:rPr>
      </w:r>
      <w:r>
        <w:rPr>
          <w:rFonts w:ascii="Raleway Medium" w:hAnsi="Raleway Medium"/>
          <w:i/>
          <w:sz w:val="22"/>
          <w:szCs w:val="22"/>
        </w:rPr>
        <w:fldChar w:fldCharType="separate"/>
      </w:r>
      <w:r w:rsidRPr="00DE549A">
        <w:rPr>
          <w:rStyle w:val="Hyperlink"/>
          <w:rFonts w:ascii="Raleway Medium" w:hAnsi="Raleway Medium" w:hint="eastAsia"/>
          <w:i/>
          <w:sz w:val="22"/>
          <w:szCs w:val="22"/>
          <w:lang w:eastAsia="zh-CN"/>
        </w:rPr>
        <w:t>《工作健康与安全咨询、合作与协调实践守则》</w:t>
      </w:r>
      <w:r>
        <w:rPr>
          <w:rFonts w:ascii="Raleway Medium" w:hAnsi="Raleway Medium"/>
          <w:i/>
          <w:sz w:val="22"/>
          <w:szCs w:val="22"/>
        </w:rPr>
        <w:fldChar w:fldCharType="end"/>
      </w:r>
      <w:r w:rsidRPr="00DE549A">
        <w:rPr>
          <w:rFonts w:ascii="Raleway Medium" w:hAnsi="Raleway Medium" w:hint="eastAsia"/>
          <w:sz w:val="22"/>
          <w:szCs w:val="22"/>
          <w:lang w:eastAsia="zh-CN"/>
        </w:rPr>
        <w:t>。</w:t>
      </w:r>
    </w:p>
    <w:p w14:paraId="231FB88A" w14:textId="2E03B17F" w:rsidR="00725EC3" w:rsidRPr="006D2868" w:rsidRDefault="00DE549A" w:rsidP="00725EC3">
      <w:pPr>
        <w:rPr>
          <w:rFonts w:ascii="Raleway Medium" w:hAnsi="Raleway Medium"/>
          <w:i/>
          <w:iCs/>
          <w:sz w:val="22"/>
          <w:szCs w:val="22"/>
          <w:lang w:eastAsia="zh-CN"/>
        </w:rPr>
      </w:pPr>
      <w:r w:rsidRPr="00DE549A">
        <w:rPr>
          <w:rFonts w:ascii="Raleway Medium" w:hAnsi="Raleway Medium" w:hint="eastAsia"/>
          <w:sz w:val="22"/>
          <w:szCs w:val="22"/>
          <w:lang w:eastAsia="zh-CN"/>
        </w:rPr>
        <w:t>有关安全工作方法声明的更多信息，请参阅</w:t>
      </w:r>
      <w:r>
        <w:rPr>
          <w:rFonts w:ascii="Raleway Medium" w:hAnsi="Raleway Medium"/>
          <w:i/>
          <w:sz w:val="22"/>
          <w:szCs w:val="22"/>
          <w:lang w:eastAsia="zh-CN"/>
        </w:rPr>
        <w:fldChar w:fldCharType="begin"/>
      </w:r>
      <w:r>
        <w:rPr>
          <w:rFonts w:ascii="Raleway Medium" w:hAnsi="Raleway Medium"/>
          <w:i/>
          <w:sz w:val="22"/>
          <w:szCs w:val="22"/>
          <w:lang w:eastAsia="zh-CN"/>
        </w:rPr>
        <w:instrText xml:space="preserve"> HYPERLINK "https://www.worksafe.act.gov.au/health-and-safety-portal/managing-safety/safe-work-method-statements" </w:instrText>
      </w:r>
      <w:r>
        <w:rPr>
          <w:rFonts w:ascii="Raleway Medium" w:hAnsi="Raleway Medium"/>
          <w:i/>
          <w:sz w:val="22"/>
          <w:szCs w:val="22"/>
          <w:lang w:eastAsia="zh-CN"/>
        </w:rPr>
      </w:r>
      <w:r>
        <w:rPr>
          <w:rFonts w:ascii="Raleway Medium" w:hAnsi="Raleway Medium"/>
          <w:i/>
          <w:sz w:val="22"/>
          <w:szCs w:val="22"/>
          <w:lang w:eastAsia="zh-CN"/>
        </w:rPr>
        <w:fldChar w:fldCharType="separate"/>
      </w:r>
      <w:r w:rsidRPr="00DE549A">
        <w:rPr>
          <w:rStyle w:val="Hyperlink"/>
          <w:rFonts w:ascii="Raleway Medium" w:hAnsi="Raleway Medium" w:hint="eastAsia"/>
          <w:i/>
          <w:sz w:val="22"/>
          <w:szCs w:val="22"/>
          <w:lang w:eastAsia="zh-CN"/>
        </w:rPr>
        <w:t>指导说明：安全工作方法声明</w:t>
      </w:r>
      <w:r>
        <w:rPr>
          <w:rFonts w:ascii="Raleway Medium" w:hAnsi="Raleway Medium"/>
          <w:i/>
          <w:sz w:val="22"/>
          <w:szCs w:val="22"/>
          <w:lang w:eastAsia="zh-CN"/>
        </w:rPr>
        <w:fldChar w:fldCharType="end"/>
      </w:r>
      <w:r w:rsidRPr="00DE549A">
        <w:rPr>
          <w:rFonts w:ascii="Raleway Medium" w:hAnsi="Raleway Medium" w:hint="eastAsia"/>
          <w:sz w:val="22"/>
          <w:szCs w:val="22"/>
          <w:lang w:eastAsia="zh-CN"/>
        </w:rPr>
        <w:t>。</w:t>
      </w:r>
      <w:r w:rsidR="00414295" w:rsidRPr="006D2868">
        <w:rPr>
          <w:rFonts w:ascii="Raleway Medium" w:hAnsi="Raleway Medium"/>
          <w:i/>
          <w:iCs/>
          <w:sz w:val="22"/>
          <w:szCs w:val="22"/>
          <w:lang w:eastAsia="zh-CN"/>
        </w:rPr>
        <w:t xml:space="preserve"> </w:t>
      </w:r>
    </w:p>
    <w:p w14:paraId="2E57CE89" w14:textId="01EAEF93" w:rsidR="008C559B" w:rsidRDefault="008C559B">
      <w:pPr>
        <w:spacing w:before="0" w:after="160" w:line="259" w:lineRule="auto"/>
        <w:rPr>
          <w:lang w:eastAsia="zh-CN"/>
        </w:rPr>
      </w:pPr>
    </w:p>
    <w:p w14:paraId="77F6A072" w14:textId="77777777" w:rsidR="00253CE6" w:rsidRPr="00DE549A" w:rsidRDefault="00253CE6" w:rsidP="008C559B">
      <w:pPr>
        <w:pStyle w:val="Heading1"/>
        <w:rPr>
          <w:rFonts w:ascii="Raleway Medium" w:hAnsi="Raleway Medium"/>
          <w:color w:val="auto"/>
          <w:lang w:eastAsia="zh-CN"/>
        </w:rPr>
        <w:sectPr w:rsidR="00253CE6" w:rsidRPr="00DE549A">
          <w:headerReference w:type="even" r:id="rId10"/>
          <w:headerReference w:type="default" r:id="rId11"/>
          <w:footerReference w:type="default" r:id="rId12"/>
          <w:headerReference w:type="first" r:id="rId13"/>
          <w:footerReference w:type="first" r:id="rId14"/>
          <w:pgSz w:w="11906" w:h="16838" w:code="9"/>
          <w:pgMar w:top="680" w:right="680" w:bottom="680" w:left="680" w:header="454" w:footer="454" w:gutter="0"/>
          <w:cols w:space="708"/>
          <w:titlePg/>
          <w:docGrid w:linePitch="360"/>
        </w:sectPr>
      </w:pPr>
      <w:bookmarkStart w:id="1" w:name="_Toc532989853"/>
    </w:p>
    <w:p w14:paraId="4B7637F0" w14:textId="77777777" w:rsidR="00253CE6" w:rsidRDefault="00253CE6" w:rsidP="008C559B">
      <w:pPr>
        <w:pStyle w:val="Heading1"/>
        <w:rPr>
          <w:rFonts w:ascii="Raleway Medium" w:hAnsi="Raleway Medium"/>
          <w:color w:val="auto"/>
          <w:lang w:eastAsia="zh-CN"/>
        </w:rPr>
      </w:pPr>
    </w:p>
    <w:p w14:paraId="114CDC37" w14:textId="7CF5148C" w:rsidR="00253CE6" w:rsidRPr="00EC7A82" w:rsidRDefault="00253CE6" w:rsidP="008C559B">
      <w:pPr>
        <w:pStyle w:val="Heading1"/>
        <w:rPr>
          <w:rFonts w:ascii="Raleway Medium" w:hAnsi="Raleway Medium"/>
          <w:color w:val="auto"/>
          <w:lang w:eastAsia="zh-CN"/>
        </w:rPr>
      </w:pPr>
      <w:bookmarkStart w:id="2" w:name="_Hlk120782504"/>
      <w:r>
        <w:rPr>
          <w:rFonts w:ascii="Raleway Medium" w:hAnsi="Raleway Medium" w:hint="eastAsia"/>
          <w:color w:val="auto"/>
          <w:lang w:eastAsia="zh-CN"/>
        </w:rPr>
        <w:t>附件</w:t>
      </w:r>
      <w:r w:rsidRPr="00EC7A82">
        <w:rPr>
          <w:rFonts w:ascii="Raleway Medium" w:hAnsi="Raleway Medium"/>
          <w:color w:val="auto"/>
          <w:lang w:eastAsia="zh-CN"/>
        </w:rPr>
        <w:t>A—WHS</w:t>
      </w:r>
      <w:r>
        <w:rPr>
          <w:rFonts w:ascii="Raleway Medium" w:hAnsi="Raleway Medium" w:hint="eastAsia"/>
          <w:color w:val="auto"/>
          <w:lang w:eastAsia="zh-CN"/>
        </w:rPr>
        <w:t>管理计划模板</w:t>
      </w:r>
      <w:bookmarkEnd w:id="1"/>
    </w:p>
    <w:bookmarkEnd w:id="2"/>
    <w:p w14:paraId="2761A55E" w14:textId="2A6BBDE5" w:rsidR="008C559B" w:rsidRPr="00EC7A82" w:rsidRDefault="00253CE6" w:rsidP="008C559B">
      <w:pPr>
        <w:rPr>
          <w:rStyle w:val="Emphasised"/>
          <w:rFonts w:ascii="Raleway Medium" w:hAnsi="Raleway Medium"/>
          <w:color w:val="auto"/>
          <w:sz w:val="52"/>
          <w:lang w:eastAsia="zh-CN"/>
        </w:rPr>
      </w:pPr>
      <w:r>
        <w:rPr>
          <w:rStyle w:val="Emphasised"/>
          <w:rFonts w:ascii="Raleway Medium" w:hAnsi="Raleway Medium" w:hint="eastAsia"/>
          <w:color w:val="auto"/>
          <w:lang w:eastAsia="zh-CN"/>
        </w:rPr>
        <w:t>主承包商详情：</w:t>
      </w:r>
    </w:p>
    <w:sdt>
      <w:sdtPr>
        <w:rPr>
          <w:rFonts w:ascii="Raleway Medium" w:hAnsi="Raleway Medium" w:hint="eastAsia"/>
          <w:color w:val="auto"/>
          <w:lang w:eastAsia="zh-CN"/>
        </w:rPr>
        <w:id w:val="-1419632761"/>
        <w:text/>
      </w:sdtPr>
      <w:sdtEndPr/>
      <w:sdtContent>
        <w:p w14:paraId="6811C1E4" w14:textId="3B086DC3" w:rsidR="008C559B" w:rsidRPr="00EC7A82" w:rsidRDefault="00253CE6" w:rsidP="008C559B">
          <w:pPr>
            <w:rPr>
              <w:rFonts w:ascii="Raleway Medium" w:hAnsi="Raleway Medium"/>
              <w:color w:val="auto"/>
              <w:lang w:eastAsia="zh-CN"/>
            </w:rPr>
          </w:pPr>
          <w:r>
            <w:rPr>
              <w:rFonts w:ascii="Raleway Medium" w:hAnsi="Raleway Medium" w:hint="eastAsia"/>
              <w:color w:val="auto"/>
              <w:lang w:eastAsia="zh-CN"/>
            </w:rPr>
            <w:t>点此输入内容。</w:t>
          </w:r>
        </w:p>
      </w:sdtContent>
    </w:sdt>
    <w:p w14:paraId="0C483141" w14:textId="68BAAA8C" w:rsidR="008C559B" w:rsidRPr="00EC7A82" w:rsidRDefault="00253CE6" w:rsidP="008C559B">
      <w:pPr>
        <w:rPr>
          <w:rStyle w:val="Emphasised"/>
          <w:rFonts w:ascii="Raleway Medium" w:hAnsi="Raleway Medium"/>
          <w:color w:val="auto"/>
          <w:lang w:eastAsia="zh-CN"/>
        </w:rPr>
      </w:pPr>
      <w:r>
        <w:rPr>
          <w:rStyle w:val="Emphasised"/>
          <w:rFonts w:ascii="Raleway Medium" w:hAnsi="Raleway Medium" w:hint="eastAsia"/>
          <w:color w:val="auto"/>
          <w:lang w:eastAsia="zh-CN"/>
        </w:rPr>
        <w:t>项目详情</w:t>
      </w:r>
      <w:r w:rsidR="008C559B" w:rsidRPr="00EC7A82">
        <w:rPr>
          <w:rStyle w:val="Emphasised"/>
          <w:rFonts w:ascii="Raleway Medium" w:hAnsi="Raleway Medium"/>
          <w:color w:val="auto"/>
          <w:lang w:eastAsia="zh-CN"/>
        </w:rPr>
        <w:t xml:space="preserve"> (</w:t>
      </w:r>
      <w:r>
        <w:rPr>
          <w:rStyle w:val="Emphasised"/>
          <w:rFonts w:ascii="Raleway Medium" w:hAnsi="Raleway Medium" w:hint="eastAsia"/>
          <w:color w:val="auto"/>
          <w:lang w:eastAsia="zh-CN"/>
        </w:rPr>
        <w:t>输入相关的项目地址</w:t>
      </w:r>
      <w:r w:rsidR="008C559B" w:rsidRPr="00EC7A82">
        <w:rPr>
          <w:rStyle w:val="Emphasised"/>
          <w:rFonts w:ascii="Raleway Medium" w:hAnsi="Raleway Medium"/>
          <w:color w:val="auto"/>
          <w:lang w:eastAsia="zh-CN"/>
        </w:rPr>
        <w:t>):</w:t>
      </w:r>
    </w:p>
    <w:sdt>
      <w:sdtPr>
        <w:rPr>
          <w:rFonts w:ascii="Raleway Medium" w:hAnsi="Raleway Medium"/>
          <w:color w:val="auto"/>
          <w:lang w:eastAsia="zh-CN"/>
        </w:rPr>
        <w:id w:val="-829130686"/>
        <w:text/>
      </w:sdtPr>
      <w:sdtEndPr/>
      <w:sdtContent>
        <w:p w14:paraId="489653E5" w14:textId="6AD7CE5F" w:rsidR="008C559B" w:rsidRPr="00EC7A82" w:rsidRDefault="00253CE6" w:rsidP="008C559B">
          <w:pPr>
            <w:rPr>
              <w:rFonts w:ascii="Raleway Medium" w:hAnsi="Raleway Medium"/>
              <w:color w:val="auto"/>
              <w:lang w:eastAsia="zh-CN"/>
            </w:rPr>
          </w:pPr>
          <w:r w:rsidRPr="00C77BAF">
            <w:rPr>
              <w:rFonts w:ascii="Raleway Medium" w:hAnsi="Raleway Medium" w:hint="eastAsia"/>
              <w:color w:val="auto"/>
              <w:lang w:eastAsia="zh-CN"/>
            </w:rPr>
            <w:t>点此输入内容。</w:t>
          </w:r>
        </w:p>
      </w:sdtContent>
    </w:sdt>
    <w:p w14:paraId="4A1D4465" w14:textId="48893F36" w:rsidR="008C559B" w:rsidRPr="00EC7A82" w:rsidRDefault="00253CE6" w:rsidP="008C559B">
      <w:pPr>
        <w:rPr>
          <w:rStyle w:val="Emphasised"/>
          <w:rFonts w:ascii="Raleway Medium" w:hAnsi="Raleway Medium"/>
          <w:color w:val="auto"/>
          <w:lang w:eastAsia="zh-CN"/>
        </w:rPr>
      </w:pPr>
      <w:r>
        <w:rPr>
          <w:rStyle w:val="Emphasised"/>
          <w:rFonts w:ascii="Raleway Medium" w:hAnsi="Raleway Medium" w:hint="eastAsia"/>
          <w:color w:val="auto"/>
          <w:lang w:eastAsia="zh-CN"/>
        </w:rPr>
        <w:t>承担</w:t>
      </w:r>
      <w:r w:rsidR="001E19A4">
        <w:rPr>
          <w:rStyle w:val="Emphasised"/>
          <w:rFonts w:ascii="Raleway Medium" w:hAnsi="Raleway Medium" w:hint="eastAsia"/>
          <w:color w:val="auto"/>
          <w:lang w:eastAsia="zh-CN"/>
        </w:rPr>
        <w:t>具体</w:t>
      </w:r>
      <w:r>
        <w:rPr>
          <w:rStyle w:val="Emphasised"/>
          <w:rFonts w:ascii="Raleway Medium" w:hAnsi="Raleway Medium" w:hint="eastAsia"/>
          <w:color w:val="auto"/>
          <w:lang w:eastAsia="zh-CN"/>
        </w:rPr>
        <w:t>健康与安全职责的负责人</w:t>
      </w:r>
    </w:p>
    <w:p w14:paraId="5FD5A61D" w14:textId="7A527C9B" w:rsidR="008C559B" w:rsidRPr="00EC7A82" w:rsidRDefault="001E19A4" w:rsidP="008C559B">
      <w:pPr>
        <w:rPr>
          <w:rFonts w:ascii="Raleway Medium" w:hAnsi="Raleway Medium"/>
          <w:color w:val="auto"/>
          <w:lang w:eastAsia="zh-CN"/>
        </w:rPr>
      </w:pPr>
      <w:r w:rsidRPr="001E19A4">
        <w:rPr>
          <w:rFonts w:ascii="Raleway Medium" w:hAnsi="Raleway Medium" w:hint="eastAsia"/>
          <w:color w:val="auto"/>
          <w:lang w:eastAsia="zh-CN"/>
        </w:rPr>
        <w:t>列出对该项目负有具体责任的人员的详细信息，例如场地主管、安全经理；或者可从何处获取他们的具体联系方式</w:t>
      </w: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w:tblPr>
      <w:tblGrid>
        <w:gridCol w:w="2518"/>
        <w:gridCol w:w="3625"/>
        <w:gridCol w:w="7088"/>
      </w:tblGrid>
      <w:tr w:rsidR="008C559B" w:rsidRPr="008C559B" w14:paraId="064626E8" w14:textId="77777777" w:rsidTr="00D052F8">
        <w:trPr>
          <w:cantSplit/>
          <w:tblHeader/>
        </w:trPr>
        <w:tc>
          <w:tcPr>
            <w:tcW w:w="2518" w:type="dxa"/>
          </w:tcPr>
          <w:p w14:paraId="2252950E" w14:textId="0B454BB9" w:rsidR="008C559B" w:rsidRPr="00EC7A82" w:rsidRDefault="001E19A4" w:rsidP="00D052F8">
            <w:pPr>
              <w:spacing w:before="40" w:after="40"/>
              <w:rPr>
                <w:rFonts w:ascii="Raleway Medium" w:hAnsi="Raleway Medium"/>
                <w:color w:val="auto"/>
                <w:sz w:val="18"/>
                <w:szCs w:val="18"/>
              </w:rPr>
            </w:pPr>
            <w:r>
              <w:rPr>
                <w:rFonts w:ascii="Raleway Medium" w:hAnsi="Raleway Medium" w:hint="eastAsia"/>
                <w:color w:val="auto"/>
                <w:sz w:val="18"/>
                <w:szCs w:val="18"/>
                <w:lang w:eastAsia="zh-CN"/>
              </w:rPr>
              <w:t>姓名</w:t>
            </w:r>
          </w:p>
        </w:tc>
        <w:tc>
          <w:tcPr>
            <w:tcW w:w="3625" w:type="dxa"/>
          </w:tcPr>
          <w:p w14:paraId="552D10DA" w14:textId="068632C8" w:rsidR="008C559B" w:rsidRPr="00EC7A82" w:rsidRDefault="001E19A4" w:rsidP="00D052F8">
            <w:pPr>
              <w:spacing w:before="40" w:after="40"/>
              <w:rPr>
                <w:rFonts w:ascii="Raleway Medium" w:hAnsi="Raleway Medium"/>
                <w:color w:val="auto"/>
                <w:sz w:val="18"/>
                <w:szCs w:val="18"/>
              </w:rPr>
            </w:pPr>
            <w:r>
              <w:rPr>
                <w:rFonts w:ascii="Raleway Medium" w:hAnsi="Raleway Medium" w:hint="eastAsia"/>
                <w:color w:val="auto"/>
                <w:sz w:val="18"/>
                <w:szCs w:val="18"/>
                <w:lang w:eastAsia="zh-CN"/>
              </w:rPr>
              <w:t>职位</w:t>
            </w:r>
          </w:p>
        </w:tc>
        <w:tc>
          <w:tcPr>
            <w:tcW w:w="7088" w:type="dxa"/>
          </w:tcPr>
          <w:p w14:paraId="3CEC6213" w14:textId="79BDB06B" w:rsidR="008C559B" w:rsidRPr="00EC7A82" w:rsidRDefault="005C552A" w:rsidP="00D052F8">
            <w:pPr>
              <w:spacing w:before="40" w:after="40"/>
              <w:rPr>
                <w:rFonts w:ascii="Raleway Medium" w:hAnsi="Raleway Medium"/>
                <w:color w:val="auto"/>
                <w:sz w:val="18"/>
                <w:szCs w:val="18"/>
                <w:lang w:eastAsia="zh-CN"/>
              </w:rPr>
            </w:pPr>
            <w:r>
              <w:rPr>
                <w:rFonts w:ascii="Raleway Medium" w:hAnsi="Raleway Medium" w:hint="eastAsia"/>
                <w:color w:val="auto"/>
                <w:sz w:val="18"/>
                <w:szCs w:val="18"/>
                <w:lang w:eastAsia="zh-CN"/>
              </w:rPr>
              <w:t>简要说明</w:t>
            </w:r>
            <w:r>
              <w:rPr>
                <w:rFonts w:ascii="Raleway Medium" w:hAnsi="Raleway Medium" w:hint="eastAsia"/>
                <w:color w:val="auto"/>
                <w:sz w:val="18"/>
                <w:szCs w:val="18"/>
                <w:lang w:eastAsia="zh-CN"/>
              </w:rPr>
              <w:t>W</w:t>
            </w:r>
            <w:r>
              <w:rPr>
                <w:rFonts w:ascii="Raleway Medium" w:hAnsi="Raleway Medium"/>
                <w:color w:val="auto"/>
                <w:sz w:val="18"/>
                <w:szCs w:val="18"/>
                <w:lang w:eastAsia="zh-CN"/>
              </w:rPr>
              <w:t>HS</w:t>
            </w:r>
            <w:r>
              <w:rPr>
                <w:rFonts w:ascii="Raleway Medium" w:hAnsi="Raleway Medium" w:hint="eastAsia"/>
                <w:color w:val="auto"/>
                <w:sz w:val="18"/>
                <w:szCs w:val="18"/>
                <w:lang w:eastAsia="zh-CN"/>
              </w:rPr>
              <w:t>职责</w:t>
            </w:r>
          </w:p>
        </w:tc>
      </w:tr>
      <w:tr w:rsidR="008C559B" w:rsidRPr="008C559B" w14:paraId="162602BE" w14:textId="77777777" w:rsidTr="00D052F8">
        <w:trPr>
          <w:cantSplit/>
        </w:trPr>
        <w:tc>
          <w:tcPr>
            <w:tcW w:w="2518" w:type="dxa"/>
          </w:tcPr>
          <w:p w14:paraId="38BDEEEB" w14:textId="77777777" w:rsidR="008C559B" w:rsidRPr="00EC7A82" w:rsidRDefault="008C559B" w:rsidP="00D052F8">
            <w:pPr>
              <w:spacing w:before="40" w:after="40"/>
              <w:rPr>
                <w:rFonts w:ascii="Raleway Medium" w:hAnsi="Raleway Medium"/>
                <w:color w:val="auto"/>
                <w:sz w:val="18"/>
                <w:szCs w:val="18"/>
              </w:rPr>
            </w:pPr>
          </w:p>
        </w:tc>
        <w:tc>
          <w:tcPr>
            <w:tcW w:w="3625" w:type="dxa"/>
          </w:tcPr>
          <w:p w14:paraId="6983700E" w14:textId="77777777" w:rsidR="008C559B" w:rsidRPr="00EC7A82" w:rsidRDefault="008C559B" w:rsidP="00D052F8">
            <w:pPr>
              <w:spacing w:before="40" w:after="40"/>
              <w:rPr>
                <w:rFonts w:ascii="Raleway Medium" w:hAnsi="Raleway Medium"/>
                <w:color w:val="auto"/>
                <w:sz w:val="18"/>
                <w:szCs w:val="18"/>
              </w:rPr>
            </w:pPr>
          </w:p>
        </w:tc>
        <w:tc>
          <w:tcPr>
            <w:tcW w:w="7088" w:type="dxa"/>
          </w:tcPr>
          <w:p w14:paraId="726EBC3F" w14:textId="77777777" w:rsidR="008C559B" w:rsidRPr="00EC7A82" w:rsidRDefault="008C559B" w:rsidP="00D052F8">
            <w:pPr>
              <w:spacing w:before="40" w:after="40"/>
              <w:rPr>
                <w:rFonts w:ascii="Raleway Medium" w:hAnsi="Raleway Medium"/>
                <w:color w:val="auto"/>
                <w:sz w:val="18"/>
                <w:szCs w:val="18"/>
              </w:rPr>
            </w:pPr>
          </w:p>
        </w:tc>
      </w:tr>
      <w:tr w:rsidR="008C559B" w:rsidRPr="008C559B" w14:paraId="442B829B" w14:textId="77777777" w:rsidTr="00D052F8">
        <w:trPr>
          <w:cantSplit/>
        </w:trPr>
        <w:tc>
          <w:tcPr>
            <w:tcW w:w="2518" w:type="dxa"/>
          </w:tcPr>
          <w:p w14:paraId="25C64100" w14:textId="77777777" w:rsidR="008C559B" w:rsidRPr="00EC7A82" w:rsidRDefault="008C559B" w:rsidP="00D052F8">
            <w:pPr>
              <w:spacing w:before="40" w:after="40"/>
              <w:rPr>
                <w:rFonts w:ascii="Raleway Medium" w:hAnsi="Raleway Medium"/>
                <w:color w:val="auto"/>
                <w:sz w:val="18"/>
                <w:szCs w:val="18"/>
              </w:rPr>
            </w:pPr>
          </w:p>
        </w:tc>
        <w:tc>
          <w:tcPr>
            <w:tcW w:w="3625" w:type="dxa"/>
          </w:tcPr>
          <w:p w14:paraId="41B876C4" w14:textId="77777777" w:rsidR="008C559B" w:rsidRPr="00EC7A82" w:rsidRDefault="008C559B" w:rsidP="00D052F8">
            <w:pPr>
              <w:spacing w:before="40" w:after="40"/>
              <w:rPr>
                <w:rFonts w:ascii="Raleway Medium" w:hAnsi="Raleway Medium"/>
                <w:color w:val="auto"/>
                <w:sz w:val="18"/>
                <w:szCs w:val="18"/>
              </w:rPr>
            </w:pPr>
          </w:p>
        </w:tc>
        <w:tc>
          <w:tcPr>
            <w:tcW w:w="7088" w:type="dxa"/>
          </w:tcPr>
          <w:p w14:paraId="5CB107E8" w14:textId="77777777" w:rsidR="008C559B" w:rsidRPr="00EC7A82" w:rsidRDefault="008C559B" w:rsidP="00D052F8">
            <w:pPr>
              <w:spacing w:before="40" w:after="40"/>
              <w:rPr>
                <w:rFonts w:ascii="Raleway Medium" w:hAnsi="Raleway Medium"/>
                <w:color w:val="auto"/>
                <w:sz w:val="18"/>
                <w:szCs w:val="18"/>
              </w:rPr>
            </w:pPr>
          </w:p>
        </w:tc>
      </w:tr>
    </w:tbl>
    <w:p w14:paraId="3F883599" w14:textId="77777777" w:rsidR="008C559B" w:rsidRPr="00EC7A82" w:rsidRDefault="008C559B" w:rsidP="008C559B">
      <w:pPr>
        <w:spacing w:before="40" w:after="40"/>
        <w:rPr>
          <w:rFonts w:ascii="Raleway Medium" w:hAnsi="Raleway Medium"/>
          <w:color w:val="auto"/>
          <w:sz w:val="18"/>
          <w:szCs w:val="18"/>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in place for consultation, cooperation and coordination."/>
      </w:tblPr>
      <w:tblGrid>
        <w:gridCol w:w="10456"/>
        <w:gridCol w:w="2775"/>
      </w:tblGrid>
      <w:tr w:rsidR="008C559B" w:rsidRPr="008C559B" w14:paraId="466F905F" w14:textId="77777777" w:rsidTr="00D052F8">
        <w:trPr>
          <w:cantSplit/>
          <w:tblHeader/>
        </w:trPr>
        <w:tc>
          <w:tcPr>
            <w:tcW w:w="10456" w:type="dxa"/>
          </w:tcPr>
          <w:p w14:paraId="677CFDDB" w14:textId="0D645FCD" w:rsidR="008C559B" w:rsidRPr="00EC7A82" w:rsidRDefault="006902BC" w:rsidP="006902BC">
            <w:pPr>
              <w:keepNext/>
              <w:keepLines/>
              <w:spacing w:before="40" w:after="40"/>
              <w:rPr>
                <w:rFonts w:ascii="Raleway Medium" w:hAnsi="Raleway Medium"/>
                <w:color w:val="auto"/>
                <w:sz w:val="18"/>
                <w:szCs w:val="18"/>
                <w:lang w:eastAsia="zh-CN"/>
              </w:rPr>
            </w:pPr>
            <w:r>
              <w:rPr>
                <w:rFonts w:ascii="Raleway Medium" w:hAnsi="Raleway Medium" w:hint="eastAsia"/>
                <w:color w:val="auto"/>
                <w:sz w:val="18"/>
                <w:szCs w:val="18"/>
                <w:lang w:eastAsia="zh-CN"/>
              </w:rPr>
              <w:t>所实施</w:t>
            </w:r>
            <w:r w:rsidR="00614D56" w:rsidRPr="00614D56">
              <w:rPr>
                <w:rFonts w:ascii="Raleway Medium" w:hAnsi="Raleway Medium" w:hint="eastAsia"/>
                <w:color w:val="auto"/>
                <w:sz w:val="18"/>
                <w:szCs w:val="18"/>
                <w:lang w:eastAsia="zh-CN"/>
              </w:rPr>
              <w:t>的咨询、合作和协调</w:t>
            </w:r>
            <w:r>
              <w:rPr>
                <w:rFonts w:ascii="Raleway Medium" w:hAnsi="Raleway Medium" w:hint="eastAsia"/>
                <w:color w:val="auto"/>
                <w:sz w:val="18"/>
                <w:szCs w:val="18"/>
                <w:lang w:eastAsia="zh-CN"/>
              </w:rPr>
              <w:t>安排</w:t>
            </w:r>
          </w:p>
        </w:tc>
        <w:tc>
          <w:tcPr>
            <w:tcW w:w="2775" w:type="dxa"/>
          </w:tcPr>
          <w:p w14:paraId="41239B24" w14:textId="14975884" w:rsidR="008C559B" w:rsidRPr="00EC7A82" w:rsidRDefault="00046B0B" w:rsidP="00D052F8">
            <w:pPr>
              <w:keepNext/>
              <w:keepLines/>
              <w:spacing w:before="40" w:after="40"/>
              <w:rPr>
                <w:rFonts w:ascii="Raleway Medium" w:hAnsi="Raleway Medium"/>
                <w:color w:val="auto"/>
                <w:sz w:val="18"/>
                <w:szCs w:val="18"/>
              </w:rPr>
            </w:pPr>
            <w:r>
              <w:rPr>
                <w:rFonts w:ascii="Raleway Medium" w:hAnsi="Raleway Medium" w:hint="eastAsia"/>
                <w:color w:val="auto"/>
                <w:sz w:val="18"/>
                <w:szCs w:val="18"/>
                <w:lang w:eastAsia="zh-CN"/>
              </w:rPr>
              <w:t>负责人</w:t>
            </w:r>
          </w:p>
        </w:tc>
      </w:tr>
      <w:tr w:rsidR="008C559B" w:rsidRPr="008C559B" w14:paraId="0A8BED06" w14:textId="77777777" w:rsidTr="00D052F8">
        <w:trPr>
          <w:cantSplit/>
        </w:trPr>
        <w:tc>
          <w:tcPr>
            <w:tcW w:w="10456" w:type="dxa"/>
          </w:tcPr>
          <w:p w14:paraId="3A2E991F" w14:textId="1DDC8F08" w:rsidR="008C559B" w:rsidRPr="00EC7A82" w:rsidRDefault="00614D56" w:rsidP="006902BC">
            <w:pPr>
              <w:keepNext/>
              <w:keepLines/>
              <w:spacing w:before="40" w:after="40"/>
              <w:rPr>
                <w:rStyle w:val="Emphasised"/>
                <w:rFonts w:ascii="Raleway Medium" w:hAnsi="Raleway Medium"/>
                <w:color w:val="auto"/>
                <w:sz w:val="22"/>
                <w:lang w:eastAsia="zh-CN"/>
              </w:rPr>
            </w:pPr>
            <w:r w:rsidRPr="00614D56">
              <w:rPr>
                <w:rStyle w:val="Emphasised"/>
                <w:rFonts w:ascii="Raleway Medium" w:hAnsi="Raleway Medium" w:hint="eastAsia"/>
                <w:color w:val="auto"/>
                <w:sz w:val="18"/>
                <w:szCs w:val="18"/>
                <w:lang w:eastAsia="zh-CN"/>
              </w:rPr>
              <w:t>描述开展业务或事业的人员</w:t>
            </w:r>
            <w:r w:rsidRPr="00614D56">
              <w:rPr>
                <w:rStyle w:val="Emphasised"/>
                <w:rFonts w:ascii="Raleway Medium" w:hAnsi="Raleway Medium" w:hint="eastAsia"/>
                <w:color w:val="auto"/>
                <w:sz w:val="18"/>
                <w:szCs w:val="18"/>
                <w:lang w:eastAsia="zh-CN"/>
              </w:rPr>
              <w:t xml:space="preserve"> (PCBU) </w:t>
            </w:r>
            <w:r w:rsidRPr="00614D56">
              <w:rPr>
                <w:rStyle w:val="Emphasised"/>
                <w:rFonts w:ascii="Raleway Medium" w:hAnsi="Raleway Medium" w:hint="eastAsia"/>
                <w:color w:val="auto"/>
                <w:sz w:val="18"/>
                <w:szCs w:val="18"/>
                <w:lang w:eastAsia="zh-CN"/>
              </w:rPr>
              <w:t>（例如分包商）之间的咨询、合作和协调安排，以便在工作重叠的情况下，每个人都了解其他人</w:t>
            </w:r>
            <w:r w:rsidR="006902BC">
              <w:rPr>
                <w:rStyle w:val="Emphasised"/>
                <w:rFonts w:ascii="Raleway Medium" w:hAnsi="Raleway Medium" w:hint="eastAsia"/>
                <w:color w:val="auto"/>
                <w:sz w:val="18"/>
                <w:szCs w:val="18"/>
                <w:lang w:eastAsia="zh-CN"/>
              </w:rPr>
              <w:t>在</w:t>
            </w:r>
            <w:r w:rsidR="006902BC" w:rsidRPr="00614D56">
              <w:rPr>
                <w:rStyle w:val="Emphasised"/>
                <w:rFonts w:ascii="Raleway Medium" w:hAnsi="Raleway Medium" w:hint="eastAsia"/>
                <w:color w:val="auto"/>
                <w:sz w:val="18"/>
                <w:szCs w:val="18"/>
                <w:lang w:eastAsia="zh-CN"/>
              </w:rPr>
              <w:t>遵守工作健康与安全（</w:t>
            </w:r>
            <w:r w:rsidR="006902BC" w:rsidRPr="00614D56">
              <w:rPr>
                <w:rStyle w:val="Emphasised"/>
                <w:rFonts w:ascii="Raleway Medium" w:hAnsi="Raleway Medium" w:hint="eastAsia"/>
                <w:color w:val="auto"/>
                <w:sz w:val="18"/>
                <w:szCs w:val="18"/>
                <w:lang w:eastAsia="zh-CN"/>
              </w:rPr>
              <w:t>WHS</w:t>
            </w:r>
            <w:r w:rsidR="006902BC" w:rsidRPr="00614D56">
              <w:rPr>
                <w:rStyle w:val="Emphasised"/>
                <w:rFonts w:ascii="Raleway Medium" w:hAnsi="Raleway Medium" w:hint="eastAsia"/>
                <w:color w:val="auto"/>
                <w:sz w:val="18"/>
                <w:szCs w:val="18"/>
                <w:lang w:eastAsia="zh-CN"/>
              </w:rPr>
              <w:t>）法律</w:t>
            </w:r>
            <w:r w:rsidR="006902BC">
              <w:rPr>
                <w:rStyle w:val="Emphasised"/>
                <w:rFonts w:ascii="Raleway Medium" w:hAnsi="Raleway Medium" w:hint="eastAsia"/>
                <w:color w:val="auto"/>
                <w:sz w:val="18"/>
                <w:szCs w:val="18"/>
                <w:lang w:eastAsia="zh-CN"/>
              </w:rPr>
              <w:t>方面</w:t>
            </w:r>
            <w:r w:rsidRPr="00614D56">
              <w:rPr>
                <w:rStyle w:val="Emphasised"/>
                <w:rFonts w:ascii="Raleway Medium" w:hAnsi="Raleway Medium" w:hint="eastAsia"/>
                <w:color w:val="auto"/>
                <w:sz w:val="18"/>
                <w:szCs w:val="18"/>
                <w:lang w:eastAsia="zh-CN"/>
              </w:rPr>
              <w:t>的工作活动。</w:t>
            </w:r>
          </w:p>
        </w:tc>
        <w:tc>
          <w:tcPr>
            <w:tcW w:w="2775" w:type="dxa"/>
          </w:tcPr>
          <w:p w14:paraId="28B503D8" w14:textId="77777777" w:rsidR="008C559B" w:rsidRPr="00EC7A82" w:rsidRDefault="008C559B" w:rsidP="00D052F8">
            <w:pPr>
              <w:keepNext/>
              <w:keepLines/>
              <w:spacing w:before="40" w:after="40"/>
              <w:rPr>
                <w:rStyle w:val="Emphasised"/>
                <w:rFonts w:ascii="Raleway Medium" w:hAnsi="Raleway Medium"/>
                <w:color w:val="auto"/>
                <w:sz w:val="22"/>
                <w:lang w:eastAsia="zh-CN"/>
              </w:rPr>
            </w:pPr>
          </w:p>
        </w:tc>
      </w:tr>
      <w:tr w:rsidR="008C559B" w:rsidRPr="008C559B" w14:paraId="08F95D27" w14:textId="77777777" w:rsidTr="00D052F8">
        <w:trPr>
          <w:cantSplit/>
        </w:trPr>
        <w:tc>
          <w:tcPr>
            <w:tcW w:w="10456" w:type="dxa"/>
          </w:tcPr>
          <w:p w14:paraId="038EC505" w14:textId="77777777" w:rsidR="008C559B" w:rsidRPr="00EC7A82" w:rsidRDefault="008C559B" w:rsidP="00D052F8">
            <w:pPr>
              <w:keepNext/>
              <w:keepLines/>
              <w:spacing w:before="40" w:after="40"/>
              <w:rPr>
                <w:rFonts w:ascii="Raleway Medium" w:hAnsi="Raleway Medium"/>
                <w:color w:val="auto"/>
                <w:sz w:val="18"/>
                <w:szCs w:val="18"/>
                <w:lang w:eastAsia="zh-CN"/>
              </w:rPr>
            </w:pPr>
          </w:p>
        </w:tc>
        <w:tc>
          <w:tcPr>
            <w:tcW w:w="2775" w:type="dxa"/>
          </w:tcPr>
          <w:p w14:paraId="1728F41C" w14:textId="77777777" w:rsidR="008C559B" w:rsidRPr="00EC7A82" w:rsidRDefault="008C559B" w:rsidP="00D052F8">
            <w:pPr>
              <w:keepNext/>
              <w:keepLines/>
              <w:spacing w:before="40" w:after="40"/>
              <w:rPr>
                <w:rFonts w:ascii="Raleway Medium" w:hAnsi="Raleway Medium"/>
                <w:color w:val="auto"/>
                <w:sz w:val="18"/>
                <w:szCs w:val="18"/>
                <w:lang w:eastAsia="zh-CN"/>
              </w:rPr>
            </w:pPr>
          </w:p>
        </w:tc>
      </w:tr>
      <w:tr w:rsidR="008C559B" w:rsidRPr="008C559B" w14:paraId="5418D241" w14:textId="77777777" w:rsidTr="00D052F8">
        <w:trPr>
          <w:cantSplit/>
        </w:trPr>
        <w:tc>
          <w:tcPr>
            <w:tcW w:w="10456" w:type="dxa"/>
          </w:tcPr>
          <w:p w14:paraId="6CBFF260" w14:textId="77777777" w:rsidR="008C559B" w:rsidRPr="00EC7A82" w:rsidRDefault="008C559B" w:rsidP="00D052F8">
            <w:pPr>
              <w:keepNext/>
              <w:keepLines/>
              <w:spacing w:before="40" w:after="40"/>
              <w:rPr>
                <w:rFonts w:ascii="Raleway Medium" w:hAnsi="Raleway Medium"/>
                <w:color w:val="auto"/>
                <w:sz w:val="18"/>
                <w:szCs w:val="18"/>
                <w:lang w:eastAsia="zh-CN"/>
              </w:rPr>
            </w:pPr>
          </w:p>
        </w:tc>
        <w:tc>
          <w:tcPr>
            <w:tcW w:w="2775" w:type="dxa"/>
          </w:tcPr>
          <w:p w14:paraId="1AC23D45" w14:textId="77777777" w:rsidR="008C559B" w:rsidRPr="00EC7A82" w:rsidRDefault="008C559B" w:rsidP="00D052F8">
            <w:pPr>
              <w:keepNext/>
              <w:keepLines/>
              <w:spacing w:before="40" w:after="40"/>
              <w:rPr>
                <w:rFonts w:ascii="Raleway Medium" w:hAnsi="Raleway Medium"/>
                <w:color w:val="auto"/>
                <w:sz w:val="18"/>
                <w:szCs w:val="18"/>
                <w:lang w:eastAsia="zh-CN"/>
              </w:rPr>
            </w:pPr>
          </w:p>
        </w:tc>
      </w:tr>
      <w:tr w:rsidR="008C559B" w:rsidRPr="008C559B" w14:paraId="5BBA120B" w14:textId="77777777" w:rsidTr="00D052F8">
        <w:trPr>
          <w:cantSplit/>
        </w:trPr>
        <w:tc>
          <w:tcPr>
            <w:tcW w:w="10456" w:type="dxa"/>
          </w:tcPr>
          <w:p w14:paraId="4D2D8EA6" w14:textId="77777777" w:rsidR="008C559B" w:rsidRPr="00EC7A82" w:rsidRDefault="008C559B" w:rsidP="00D052F8">
            <w:pPr>
              <w:keepNext/>
              <w:keepLines/>
              <w:spacing w:before="40" w:after="40"/>
              <w:rPr>
                <w:rFonts w:ascii="Raleway Medium" w:hAnsi="Raleway Medium"/>
                <w:color w:val="auto"/>
                <w:sz w:val="18"/>
                <w:szCs w:val="18"/>
                <w:lang w:eastAsia="zh-CN"/>
              </w:rPr>
            </w:pPr>
          </w:p>
        </w:tc>
        <w:tc>
          <w:tcPr>
            <w:tcW w:w="2775" w:type="dxa"/>
          </w:tcPr>
          <w:p w14:paraId="67C64234" w14:textId="77777777" w:rsidR="008C559B" w:rsidRPr="00EC7A82" w:rsidRDefault="008C559B" w:rsidP="00D052F8">
            <w:pPr>
              <w:keepNext/>
              <w:keepLines/>
              <w:spacing w:before="40" w:after="40"/>
              <w:rPr>
                <w:rFonts w:ascii="Raleway Medium" w:hAnsi="Raleway Medium"/>
                <w:color w:val="auto"/>
                <w:sz w:val="18"/>
                <w:szCs w:val="18"/>
                <w:lang w:eastAsia="zh-CN"/>
              </w:rPr>
            </w:pPr>
          </w:p>
        </w:tc>
      </w:tr>
    </w:tbl>
    <w:p w14:paraId="1F26DB43" w14:textId="77777777" w:rsidR="008C559B" w:rsidRPr="00EC7A82" w:rsidRDefault="008C559B" w:rsidP="008C559B">
      <w:pPr>
        <w:spacing w:before="40" w:after="40"/>
        <w:rPr>
          <w:rFonts w:ascii="Raleway Medium" w:hAnsi="Raleway Medium"/>
          <w:color w:val="auto"/>
          <w:sz w:val="18"/>
          <w:szCs w:val="18"/>
          <w:lang w:eastAsia="zh-CN"/>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Arrangements for managing work health and safety incidents."/>
      </w:tblPr>
      <w:tblGrid>
        <w:gridCol w:w="10456"/>
        <w:gridCol w:w="2775"/>
      </w:tblGrid>
      <w:tr w:rsidR="008C559B" w:rsidRPr="008C559B" w14:paraId="0B61CB08" w14:textId="77777777" w:rsidTr="00D052F8">
        <w:trPr>
          <w:cantSplit/>
          <w:tblHeader/>
        </w:trPr>
        <w:tc>
          <w:tcPr>
            <w:tcW w:w="10456" w:type="dxa"/>
          </w:tcPr>
          <w:p w14:paraId="30B66E9C" w14:textId="6A9F93E3" w:rsidR="008C559B" w:rsidRPr="00EC7A82" w:rsidRDefault="00614D56" w:rsidP="006902BC">
            <w:pPr>
              <w:spacing w:before="40" w:after="40"/>
              <w:rPr>
                <w:rFonts w:ascii="Raleway Medium" w:hAnsi="Raleway Medium"/>
                <w:color w:val="auto"/>
                <w:sz w:val="18"/>
                <w:szCs w:val="18"/>
              </w:rPr>
            </w:pPr>
            <w:proofErr w:type="spellStart"/>
            <w:r w:rsidRPr="00614D56">
              <w:rPr>
                <w:rFonts w:ascii="Raleway Medium" w:hAnsi="Raleway Medium" w:hint="eastAsia"/>
                <w:color w:val="auto"/>
                <w:sz w:val="18"/>
                <w:szCs w:val="18"/>
              </w:rPr>
              <w:t>管理工作健康和安全</w:t>
            </w:r>
            <w:r w:rsidR="006902BC">
              <w:rPr>
                <w:rFonts w:ascii="Raleway Medium" w:hAnsi="Raleway Medium" w:hint="eastAsia"/>
                <w:color w:val="auto"/>
                <w:sz w:val="18"/>
                <w:szCs w:val="18"/>
              </w:rPr>
              <w:t>事件</w:t>
            </w:r>
            <w:r w:rsidRPr="00614D56">
              <w:rPr>
                <w:rFonts w:ascii="Raleway Medium" w:hAnsi="Raleway Medium" w:hint="eastAsia"/>
                <w:color w:val="auto"/>
                <w:sz w:val="18"/>
                <w:szCs w:val="18"/>
              </w:rPr>
              <w:t>的安排</w:t>
            </w:r>
            <w:proofErr w:type="spellEnd"/>
          </w:p>
        </w:tc>
        <w:tc>
          <w:tcPr>
            <w:tcW w:w="2775" w:type="dxa"/>
          </w:tcPr>
          <w:p w14:paraId="61BE2545" w14:textId="3F944605" w:rsidR="008C559B" w:rsidRPr="00EC7A82" w:rsidRDefault="00046B0B" w:rsidP="00D052F8">
            <w:pPr>
              <w:spacing w:before="40" w:after="40"/>
              <w:rPr>
                <w:rFonts w:ascii="Raleway Medium" w:hAnsi="Raleway Medium"/>
                <w:color w:val="auto"/>
                <w:sz w:val="18"/>
                <w:szCs w:val="18"/>
              </w:rPr>
            </w:pPr>
            <w:r>
              <w:rPr>
                <w:rFonts w:ascii="Raleway Medium" w:hAnsi="Raleway Medium" w:hint="eastAsia"/>
                <w:color w:val="auto"/>
                <w:sz w:val="18"/>
                <w:szCs w:val="18"/>
                <w:lang w:eastAsia="zh-CN"/>
              </w:rPr>
              <w:t>负责人</w:t>
            </w:r>
          </w:p>
        </w:tc>
      </w:tr>
      <w:tr w:rsidR="008C559B" w:rsidRPr="008C559B" w14:paraId="15FD4D91" w14:textId="77777777" w:rsidTr="00D052F8">
        <w:trPr>
          <w:cantSplit/>
        </w:trPr>
        <w:tc>
          <w:tcPr>
            <w:tcW w:w="10456" w:type="dxa"/>
          </w:tcPr>
          <w:p w14:paraId="21744F22" w14:textId="722F5BAA" w:rsidR="008C559B" w:rsidRPr="00EC7A82" w:rsidRDefault="00946649" w:rsidP="006902BC">
            <w:pPr>
              <w:spacing w:before="40" w:after="40"/>
              <w:rPr>
                <w:rStyle w:val="Emphasised"/>
                <w:rFonts w:ascii="Raleway Medium" w:hAnsi="Raleway Medium"/>
                <w:color w:val="auto"/>
                <w:sz w:val="22"/>
                <w:lang w:eastAsia="zh-CN"/>
              </w:rPr>
            </w:pPr>
            <w:r w:rsidRPr="00946649">
              <w:rPr>
                <w:rStyle w:val="Emphasised"/>
                <w:rFonts w:ascii="Raleway Medium" w:hAnsi="Raleway Medium" w:hint="eastAsia"/>
                <w:color w:val="auto"/>
                <w:sz w:val="18"/>
                <w:szCs w:val="18"/>
                <w:lang w:eastAsia="zh-CN"/>
              </w:rPr>
              <w:t>描述对可能发生的每种类型</w:t>
            </w:r>
            <w:r w:rsidR="006902BC">
              <w:rPr>
                <w:rStyle w:val="Emphasised"/>
                <w:rFonts w:ascii="Raleway Medium" w:hAnsi="Raleway Medium" w:hint="eastAsia"/>
                <w:color w:val="auto"/>
                <w:sz w:val="18"/>
                <w:szCs w:val="18"/>
                <w:lang w:eastAsia="zh-CN"/>
              </w:rPr>
              <w:t>事件</w:t>
            </w:r>
            <w:r w:rsidRPr="00946649">
              <w:rPr>
                <w:rStyle w:val="Emphasised"/>
                <w:rFonts w:ascii="Raleway Medium" w:hAnsi="Raleway Medium" w:hint="eastAsia"/>
                <w:color w:val="auto"/>
                <w:sz w:val="18"/>
                <w:szCs w:val="18"/>
                <w:lang w:eastAsia="zh-CN"/>
              </w:rPr>
              <w:t>的管理安排，以及由谁联系紧急服务部门和当地安全部门</w:t>
            </w:r>
            <w:r>
              <w:rPr>
                <w:rStyle w:val="Emphasised"/>
                <w:rFonts w:ascii="Raleway Medium" w:hAnsi="Raleway Medium" w:hint="eastAsia"/>
                <w:color w:val="auto"/>
                <w:sz w:val="18"/>
                <w:szCs w:val="18"/>
                <w:lang w:eastAsia="zh-CN"/>
              </w:rPr>
              <w:t>，</w:t>
            </w:r>
            <w:r w:rsidRPr="00946649">
              <w:rPr>
                <w:rStyle w:val="Emphasised"/>
                <w:rFonts w:ascii="Raleway Medium" w:hAnsi="Raleway Medium" w:hint="eastAsia"/>
                <w:color w:val="auto"/>
                <w:sz w:val="18"/>
                <w:szCs w:val="18"/>
                <w:lang w:eastAsia="zh-CN"/>
              </w:rPr>
              <w:t>还需描述该项目的急救安排。</w:t>
            </w:r>
          </w:p>
        </w:tc>
        <w:tc>
          <w:tcPr>
            <w:tcW w:w="2775" w:type="dxa"/>
          </w:tcPr>
          <w:p w14:paraId="060C87BF" w14:textId="77777777" w:rsidR="008C559B" w:rsidRPr="00EC7A82" w:rsidRDefault="008C559B" w:rsidP="00D052F8">
            <w:pPr>
              <w:spacing w:before="40" w:after="40"/>
              <w:rPr>
                <w:rStyle w:val="Emphasised"/>
                <w:rFonts w:ascii="Raleway Medium" w:hAnsi="Raleway Medium"/>
                <w:color w:val="auto"/>
                <w:sz w:val="22"/>
                <w:lang w:eastAsia="zh-CN"/>
              </w:rPr>
            </w:pPr>
          </w:p>
        </w:tc>
      </w:tr>
      <w:tr w:rsidR="008C559B" w:rsidRPr="008C559B" w14:paraId="73C9681E" w14:textId="77777777" w:rsidTr="00D052F8">
        <w:trPr>
          <w:cantSplit/>
        </w:trPr>
        <w:tc>
          <w:tcPr>
            <w:tcW w:w="10456" w:type="dxa"/>
          </w:tcPr>
          <w:p w14:paraId="562DDE51" w14:textId="77777777" w:rsidR="008C559B" w:rsidRPr="00EC7A82" w:rsidRDefault="008C559B" w:rsidP="00D052F8">
            <w:pPr>
              <w:spacing w:before="40" w:after="40"/>
              <w:rPr>
                <w:rFonts w:ascii="Raleway Medium" w:hAnsi="Raleway Medium"/>
                <w:color w:val="auto"/>
                <w:sz w:val="18"/>
                <w:szCs w:val="18"/>
                <w:lang w:eastAsia="zh-CN"/>
              </w:rPr>
            </w:pPr>
          </w:p>
        </w:tc>
        <w:tc>
          <w:tcPr>
            <w:tcW w:w="2775" w:type="dxa"/>
          </w:tcPr>
          <w:p w14:paraId="38B69DDF" w14:textId="77777777" w:rsidR="008C559B" w:rsidRPr="00EC7A82" w:rsidRDefault="008C559B" w:rsidP="00D052F8">
            <w:pPr>
              <w:spacing w:before="40" w:after="40"/>
              <w:rPr>
                <w:rFonts w:ascii="Raleway Medium" w:hAnsi="Raleway Medium"/>
                <w:color w:val="auto"/>
                <w:sz w:val="18"/>
                <w:szCs w:val="18"/>
                <w:lang w:eastAsia="zh-CN"/>
              </w:rPr>
            </w:pPr>
          </w:p>
        </w:tc>
      </w:tr>
      <w:tr w:rsidR="008C559B" w:rsidRPr="008C559B" w14:paraId="3658D25B" w14:textId="77777777" w:rsidTr="00D052F8">
        <w:trPr>
          <w:cantSplit/>
        </w:trPr>
        <w:tc>
          <w:tcPr>
            <w:tcW w:w="10456" w:type="dxa"/>
          </w:tcPr>
          <w:p w14:paraId="53B22923" w14:textId="77777777" w:rsidR="008C559B" w:rsidRPr="00EC7A82" w:rsidRDefault="008C559B" w:rsidP="00D052F8">
            <w:pPr>
              <w:spacing w:before="40" w:after="40"/>
              <w:rPr>
                <w:rFonts w:ascii="Raleway Medium" w:hAnsi="Raleway Medium"/>
                <w:color w:val="auto"/>
                <w:sz w:val="18"/>
                <w:szCs w:val="18"/>
                <w:lang w:eastAsia="zh-CN"/>
              </w:rPr>
            </w:pPr>
          </w:p>
        </w:tc>
        <w:tc>
          <w:tcPr>
            <w:tcW w:w="2775" w:type="dxa"/>
          </w:tcPr>
          <w:p w14:paraId="74E0FD54" w14:textId="77777777" w:rsidR="008C559B" w:rsidRPr="00EC7A82" w:rsidRDefault="008C559B" w:rsidP="00D052F8">
            <w:pPr>
              <w:spacing w:before="40" w:after="40"/>
              <w:rPr>
                <w:rFonts w:ascii="Raleway Medium" w:hAnsi="Raleway Medium"/>
                <w:color w:val="auto"/>
                <w:sz w:val="18"/>
                <w:szCs w:val="18"/>
                <w:lang w:eastAsia="zh-CN"/>
              </w:rPr>
            </w:pPr>
          </w:p>
        </w:tc>
      </w:tr>
      <w:tr w:rsidR="008C559B" w:rsidRPr="008C559B" w14:paraId="78E300CD" w14:textId="77777777" w:rsidTr="00D052F8">
        <w:trPr>
          <w:cantSplit/>
        </w:trPr>
        <w:tc>
          <w:tcPr>
            <w:tcW w:w="10456" w:type="dxa"/>
          </w:tcPr>
          <w:p w14:paraId="5DCC39C4" w14:textId="77777777" w:rsidR="008C559B" w:rsidRPr="00EC7A82" w:rsidRDefault="008C559B" w:rsidP="00D052F8">
            <w:pPr>
              <w:spacing w:before="40" w:after="40"/>
              <w:rPr>
                <w:rFonts w:ascii="Raleway Medium" w:hAnsi="Raleway Medium"/>
                <w:color w:val="auto"/>
                <w:sz w:val="18"/>
                <w:szCs w:val="18"/>
                <w:lang w:eastAsia="zh-CN"/>
              </w:rPr>
            </w:pPr>
          </w:p>
        </w:tc>
        <w:tc>
          <w:tcPr>
            <w:tcW w:w="2775" w:type="dxa"/>
          </w:tcPr>
          <w:p w14:paraId="7ED10EB5" w14:textId="77777777" w:rsidR="008C559B" w:rsidRPr="00EC7A82" w:rsidRDefault="008C559B" w:rsidP="00D052F8">
            <w:pPr>
              <w:spacing w:before="40" w:after="40"/>
              <w:rPr>
                <w:rFonts w:ascii="Raleway Medium" w:hAnsi="Raleway Medium"/>
                <w:color w:val="auto"/>
                <w:sz w:val="18"/>
                <w:szCs w:val="18"/>
                <w:lang w:eastAsia="zh-CN"/>
              </w:rPr>
            </w:pPr>
          </w:p>
        </w:tc>
      </w:tr>
    </w:tbl>
    <w:p w14:paraId="48BEEAFD" w14:textId="77777777" w:rsidR="008C559B" w:rsidRPr="00EC7A82" w:rsidRDefault="008C559B" w:rsidP="008C559B">
      <w:pPr>
        <w:spacing w:before="40" w:after="40"/>
        <w:rPr>
          <w:rFonts w:ascii="Raleway Medium" w:hAnsi="Raleway Medium"/>
          <w:color w:val="auto"/>
          <w:sz w:val="18"/>
          <w:szCs w:val="18"/>
          <w:lang w:eastAsia="zh-CN"/>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afe work method statement."/>
      </w:tblPr>
      <w:tblGrid>
        <w:gridCol w:w="10679"/>
        <w:gridCol w:w="2552"/>
      </w:tblGrid>
      <w:tr w:rsidR="008C559B" w:rsidRPr="008C559B" w14:paraId="1F82A991" w14:textId="77777777" w:rsidTr="00D052F8">
        <w:trPr>
          <w:tblHeader/>
        </w:trPr>
        <w:tc>
          <w:tcPr>
            <w:tcW w:w="10679" w:type="dxa"/>
          </w:tcPr>
          <w:p w14:paraId="5F49D1F6" w14:textId="69928950" w:rsidR="008C559B" w:rsidRPr="00EC7A82" w:rsidRDefault="00720FAE" w:rsidP="00D052F8">
            <w:pPr>
              <w:keepNext/>
              <w:keepLines/>
              <w:spacing w:before="40" w:after="40"/>
              <w:rPr>
                <w:rFonts w:ascii="Raleway Medium" w:hAnsi="Raleway Medium"/>
                <w:color w:val="auto"/>
                <w:sz w:val="18"/>
                <w:szCs w:val="18"/>
              </w:rPr>
            </w:pPr>
            <w:r>
              <w:rPr>
                <w:rFonts w:ascii="Raleway Medium" w:hAnsi="Raleway Medium" w:hint="eastAsia"/>
                <w:color w:val="auto"/>
                <w:sz w:val="18"/>
                <w:szCs w:val="18"/>
                <w:lang w:eastAsia="zh-CN"/>
              </w:rPr>
              <w:t>安全工作方法声明</w:t>
            </w:r>
            <w:r w:rsidR="008C559B" w:rsidRPr="00EC7A82">
              <w:rPr>
                <w:rFonts w:ascii="Raleway Medium" w:hAnsi="Raleway Medium"/>
                <w:color w:val="auto"/>
                <w:sz w:val="18"/>
                <w:szCs w:val="18"/>
              </w:rPr>
              <w:t xml:space="preserve"> (SWMS)</w:t>
            </w:r>
          </w:p>
        </w:tc>
        <w:tc>
          <w:tcPr>
            <w:tcW w:w="2552" w:type="dxa"/>
          </w:tcPr>
          <w:p w14:paraId="2E08B358" w14:textId="0DD4CD03" w:rsidR="008C559B" w:rsidRPr="00EC7A82" w:rsidRDefault="00046B0B" w:rsidP="00D052F8">
            <w:pPr>
              <w:keepNext/>
              <w:keepLines/>
              <w:spacing w:before="40" w:after="40"/>
              <w:rPr>
                <w:rFonts w:ascii="Raleway Medium" w:hAnsi="Raleway Medium"/>
                <w:color w:val="auto"/>
                <w:sz w:val="18"/>
                <w:szCs w:val="18"/>
              </w:rPr>
            </w:pPr>
            <w:r>
              <w:rPr>
                <w:rFonts w:ascii="Raleway Medium" w:hAnsi="Raleway Medium" w:hint="eastAsia"/>
                <w:color w:val="auto"/>
                <w:sz w:val="18"/>
                <w:szCs w:val="18"/>
                <w:lang w:eastAsia="zh-CN"/>
              </w:rPr>
              <w:t>负责人</w:t>
            </w:r>
          </w:p>
        </w:tc>
      </w:tr>
      <w:tr w:rsidR="008C559B" w:rsidRPr="008C559B" w14:paraId="0B2E5E18" w14:textId="77777777" w:rsidTr="00D052F8">
        <w:tc>
          <w:tcPr>
            <w:tcW w:w="10679" w:type="dxa"/>
          </w:tcPr>
          <w:p w14:paraId="6BF32966" w14:textId="4060E8BC" w:rsidR="008C559B" w:rsidRPr="00EC7A82" w:rsidRDefault="006902BC" w:rsidP="00D052F8">
            <w:pPr>
              <w:keepNext/>
              <w:keepLines/>
              <w:spacing w:before="40" w:after="40"/>
              <w:rPr>
                <w:rStyle w:val="Emphasised"/>
                <w:rFonts w:ascii="Raleway Medium" w:hAnsi="Raleway Medium"/>
                <w:color w:val="auto"/>
                <w:sz w:val="22"/>
                <w:lang w:eastAsia="zh-CN"/>
              </w:rPr>
            </w:pPr>
            <w:r>
              <w:rPr>
                <w:rStyle w:val="Emphasised"/>
                <w:rFonts w:ascii="Raleway Medium" w:hAnsi="Raleway Medium"/>
                <w:color w:val="auto"/>
                <w:sz w:val="18"/>
                <w:szCs w:val="18"/>
                <w:lang w:eastAsia="zh-CN"/>
              </w:rPr>
              <w:t>说明</w:t>
            </w:r>
            <w:r w:rsidR="009C0E5D" w:rsidRPr="009C0E5D">
              <w:rPr>
                <w:rStyle w:val="Emphasised"/>
                <w:rFonts w:ascii="Raleway Medium" w:hAnsi="Raleway Medium" w:hint="eastAsia"/>
                <w:color w:val="auto"/>
                <w:sz w:val="18"/>
                <w:szCs w:val="18"/>
                <w:lang w:eastAsia="zh-CN"/>
              </w:rPr>
              <w:t>在工作场所收</w:t>
            </w:r>
            <w:r w:rsidR="000E54B1">
              <w:rPr>
                <w:rStyle w:val="Emphasised"/>
                <w:rFonts w:ascii="Raleway Medium" w:hAnsi="Raleway Medium" w:hint="eastAsia"/>
                <w:color w:val="auto"/>
                <w:sz w:val="18"/>
                <w:szCs w:val="18"/>
                <w:lang w:eastAsia="zh-CN"/>
              </w:rPr>
              <w:t>取</w:t>
            </w:r>
            <w:r w:rsidR="009C0E5D" w:rsidRPr="009C0E5D">
              <w:rPr>
                <w:rStyle w:val="Emphasised"/>
                <w:rFonts w:ascii="Raleway Medium" w:hAnsi="Raleway Medium" w:hint="eastAsia"/>
                <w:color w:val="auto"/>
                <w:sz w:val="18"/>
                <w:szCs w:val="18"/>
                <w:lang w:eastAsia="zh-CN"/>
              </w:rPr>
              <w:t>、评估、监控和审查</w:t>
            </w:r>
            <w:r w:rsidR="009C0E5D" w:rsidRPr="009C0E5D">
              <w:rPr>
                <w:rStyle w:val="Emphasised"/>
                <w:rFonts w:ascii="Raleway Medium" w:hAnsi="Raleway Medium" w:hint="eastAsia"/>
                <w:color w:val="auto"/>
                <w:sz w:val="18"/>
                <w:szCs w:val="18"/>
                <w:lang w:eastAsia="zh-CN"/>
              </w:rPr>
              <w:t>SWMS</w:t>
            </w:r>
            <w:r w:rsidR="009C0E5D" w:rsidRPr="009C0E5D">
              <w:rPr>
                <w:rStyle w:val="Emphasised"/>
                <w:rFonts w:ascii="Raleway Medium" w:hAnsi="Raleway Medium" w:hint="eastAsia"/>
                <w:color w:val="auto"/>
                <w:sz w:val="18"/>
                <w:szCs w:val="18"/>
                <w:lang w:eastAsia="zh-CN"/>
              </w:rPr>
              <w:t>的安排</w:t>
            </w:r>
          </w:p>
        </w:tc>
        <w:tc>
          <w:tcPr>
            <w:tcW w:w="2552" w:type="dxa"/>
          </w:tcPr>
          <w:p w14:paraId="6A882198" w14:textId="77777777" w:rsidR="008C559B" w:rsidRPr="00EC7A82" w:rsidRDefault="008C559B" w:rsidP="00D052F8">
            <w:pPr>
              <w:keepNext/>
              <w:keepLines/>
              <w:spacing w:before="40" w:after="40"/>
              <w:rPr>
                <w:rStyle w:val="Emphasised"/>
                <w:rFonts w:ascii="Raleway Medium" w:hAnsi="Raleway Medium"/>
                <w:color w:val="auto"/>
                <w:sz w:val="22"/>
                <w:lang w:eastAsia="zh-CN"/>
              </w:rPr>
            </w:pPr>
          </w:p>
        </w:tc>
      </w:tr>
      <w:tr w:rsidR="008C559B" w:rsidRPr="008C559B" w14:paraId="5FF790F0" w14:textId="77777777" w:rsidTr="00D052F8">
        <w:tc>
          <w:tcPr>
            <w:tcW w:w="10679" w:type="dxa"/>
          </w:tcPr>
          <w:p w14:paraId="05AF70EB" w14:textId="77777777" w:rsidR="008C559B" w:rsidRPr="00EC7A82" w:rsidRDefault="008C559B" w:rsidP="00D052F8">
            <w:pPr>
              <w:keepNext/>
              <w:keepLines/>
              <w:spacing w:before="40" w:after="40"/>
              <w:rPr>
                <w:rFonts w:ascii="Raleway Medium" w:hAnsi="Raleway Medium"/>
                <w:color w:val="auto"/>
                <w:sz w:val="18"/>
                <w:szCs w:val="18"/>
                <w:lang w:eastAsia="zh-CN"/>
              </w:rPr>
            </w:pPr>
          </w:p>
        </w:tc>
        <w:tc>
          <w:tcPr>
            <w:tcW w:w="2552" w:type="dxa"/>
          </w:tcPr>
          <w:p w14:paraId="368B9467" w14:textId="77777777" w:rsidR="008C559B" w:rsidRPr="00EC7A82" w:rsidRDefault="008C559B" w:rsidP="00D052F8">
            <w:pPr>
              <w:keepNext/>
              <w:keepLines/>
              <w:spacing w:before="40" w:after="40"/>
              <w:rPr>
                <w:rFonts w:ascii="Raleway Medium" w:hAnsi="Raleway Medium"/>
                <w:color w:val="auto"/>
                <w:sz w:val="18"/>
                <w:szCs w:val="18"/>
                <w:lang w:eastAsia="zh-CN"/>
              </w:rPr>
            </w:pPr>
          </w:p>
        </w:tc>
      </w:tr>
      <w:tr w:rsidR="008C559B" w:rsidRPr="008C559B" w14:paraId="7F64A59B" w14:textId="77777777" w:rsidTr="00D052F8">
        <w:tc>
          <w:tcPr>
            <w:tcW w:w="10679" w:type="dxa"/>
          </w:tcPr>
          <w:p w14:paraId="7402C3A7" w14:textId="77777777" w:rsidR="008C559B" w:rsidRPr="00EC7A82" w:rsidRDefault="008C559B" w:rsidP="00D052F8">
            <w:pPr>
              <w:keepNext/>
              <w:keepLines/>
              <w:spacing w:before="40" w:after="40"/>
              <w:rPr>
                <w:rFonts w:ascii="Raleway Medium" w:hAnsi="Raleway Medium"/>
                <w:color w:val="auto"/>
                <w:sz w:val="18"/>
                <w:szCs w:val="18"/>
                <w:lang w:eastAsia="zh-CN"/>
              </w:rPr>
            </w:pPr>
          </w:p>
        </w:tc>
        <w:tc>
          <w:tcPr>
            <w:tcW w:w="2552" w:type="dxa"/>
          </w:tcPr>
          <w:p w14:paraId="2918D867" w14:textId="77777777" w:rsidR="008C559B" w:rsidRPr="00EC7A82" w:rsidRDefault="008C559B" w:rsidP="00D052F8">
            <w:pPr>
              <w:keepNext/>
              <w:keepLines/>
              <w:spacing w:before="40" w:after="40"/>
              <w:rPr>
                <w:rFonts w:ascii="Raleway Medium" w:hAnsi="Raleway Medium"/>
                <w:color w:val="auto"/>
                <w:sz w:val="18"/>
                <w:szCs w:val="18"/>
                <w:lang w:eastAsia="zh-CN"/>
              </w:rPr>
            </w:pPr>
          </w:p>
        </w:tc>
      </w:tr>
      <w:tr w:rsidR="008C559B" w:rsidRPr="008C559B" w14:paraId="2233980B" w14:textId="77777777" w:rsidTr="00D052F8">
        <w:tc>
          <w:tcPr>
            <w:tcW w:w="10679" w:type="dxa"/>
          </w:tcPr>
          <w:p w14:paraId="687AF1AF" w14:textId="77777777" w:rsidR="008C559B" w:rsidRPr="00EC7A82" w:rsidRDefault="008C559B" w:rsidP="00D052F8">
            <w:pPr>
              <w:keepNext/>
              <w:keepLines/>
              <w:spacing w:before="40" w:after="40"/>
              <w:rPr>
                <w:rFonts w:ascii="Raleway Medium" w:hAnsi="Raleway Medium"/>
                <w:color w:val="auto"/>
                <w:sz w:val="18"/>
                <w:szCs w:val="18"/>
                <w:lang w:eastAsia="zh-CN"/>
              </w:rPr>
            </w:pPr>
          </w:p>
        </w:tc>
        <w:tc>
          <w:tcPr>
            <w:tcW w:w="2552" w:type="dxa"/>
          </w:tcPr>
          <w:p w14:paraId="4F96BDEF" w14:textId="77777777" w:rsidR="008C559B" w:rsidRPr="00EC7A82" w:rsidRDefault="008C559B" w:rsidP="00D052F8">
            <w:pPr>
              <w:keepNext/>
              <w:keepLines/>
              <w:spacing w:before="40" w:after="40"/>
              <w:rPr>
                <w:rFonts w:ascii="Raleway Medium" w:hAnsi="Raleway Medium"/>
                <w:color w:val="auto"/>
                <w:sz w:val="18"/>
                <w:szCs w:val="18"/>
                <w:lang w:eastAsia="zh-CN"/>
              </w:rPr>
            </w:pPr>
          </w:p>
        </w:tc>
      </w:tr>
    </w:tbl>
    <w:p w14:paraId="00FBBB07" w14:textId="77777777" w:rsidR="008C559B" w:rsidRPr="00EC7A82" w:rsidRDefault="008C559B" w:rsidP="008C559B">
      <w:pPr>
        <w:spacing w:before="40" w:after="40"/>
        <w:rPr>
          <w:rFonts w:ascii="Raleway Medium" w:hAnsi="Raleway Medium"/>
          <w:color w:val="auto"/>
          <w:sz w:val="18"/>
          <w:szCs w:val="18"/>
          <w:lang w:eastAsia="zh-CN"/>
        </w:rPr>
      </w:pPr>
    </w:p>
    <w:tbl>
      <w:tblPr>
        <w:tblStyle w:val="TableGrid"/>
        <w:tblW w:w="13231" w:type="dxa"/>
        <w:tblLayout w:type="fixed"/>
        <w:tblLook w:val="0620" w:firstRow="1" w:lastRow="0" w:firstColumn="0" w:lastColumn="0" w:noHBand="1" w:noVBand="1"/>
        <w:tblCaption w:val="WHS management plan template"/>
        <w:tblDescription w:val="This table is a template for a WHS management plan. Site safety rules."/>
      </w:tblPr>
      <w:tblGrid>
        <w:gridCol w:w="10679"/>
        <w:gridCol w:w="2552"/>
      </w:tblGrid>
      <w:tr w:rsidR="008C559B" w:rsidRPr="008C559B" w14:paraId="74960E2B" w14:textId="77777777" w:rsidTr="00D052F8">
        <w:trPr>
          <w:cantSplit/>
          <w:tblHeader/>
        </w:trPr>
        <w:tc>
          <w:tcPr>
            <w:tcW w:w="10679" w:type="dxa"/>
          </w:tcPr>
          <w:p w14:paraId="54429D8F" w14:textId="7A18F518" w:rsidR="008C559B" w:rsidRPr="00EC7A82" w:rsidRDefault="00720FAE" w:rsidP="00D052F8">
            <w:pPr>
              <w:spacing w:before="40" w:after="40"/>
              <w:rPr>
                <w:rFonts w:ascii="Raleway Medium" w:hAnsi="Raleway Medium"/>
                <w:color w:val="auto"/>
                <w:sz w:val="18"/>
                <w:szCs w:val="18"/>
              </w:rPr>
            </w:pPr>
            <w:r>
              <w:rPr>
                <w:rFonts w:ascii="Raleway Medium" w:hAnsi="Raleway Medium" w:hint="eastAsia"/>
                <w:color w:val="auto"/>
                <w:sz w:val="18"/>
                <w:szCs w:val="18"/>
                <w:lang w:eastAsia="zh-CN"/>
              </w:rPr>
              <w:t>场地安全规则</w:t>
            </w:r>
          </w:p>
        </w:tc>
        <w:tc>
          <w:tcPr>
            <w:tcW w:w="2552" w:type="dxa"/>
          </w:tcPr>
          <w:p w14:paraId="1AA362A0" w14:textId="40FF130A" w:rsidR="008C559B" w:rsidRPr="00EC7A82" w:rsidRDefault="00C44E88" w:rsidP="006902BC">
            <w:pPr>
              <w:spacing w:before="40" w:after="40"/>
              <w:rPr>
                <w:rFonts w:ascii="Raleway Medium" w:hAnsi="Raleway Medium"/>
                <w:color w:val="auto"/>
                <w:sz w:val="18"/>
                <w:szCs w:val="18"/>
                <w:lang w:eastAsia="zh-CN"/>
              </w:rPr>
            </w:pPr>
            <w:r w:rsidRPr="00C44E88">
              <w:rPr>
                <w:rFonts w:ascii="Raleway Medium" w:hAnsi="Raleway Medium" w:hint="eastAsia"/>
                <w:color w:val="auto"/>
                <w:sz w:val="18"/>
                <w:szCs w:val="18"/>
                <w:lang w:eastAsia="zh-CN"/>
              </w:rPr>
              <w:t>负责传达规则的人员</w:t>
            </w:r>
          </w:p>
        </w:tc>
      </w:tr>
      <w:tr w:rsidR="008C559B" w:rsidRPr="008C559B" w14:paraId="3D7A5C55" w14:textId="77777777" w:rsidTr="00D052F8">
        <w:trPr>
          <w:cantSplit/>
        </w:trPr>
        <w:tc>
          <w:tcPr>
            <w:tcW w:w="10679" w:type="dxa"/>
          </w:tcPr>
          <w:p w14:paraId="12985BAB" w14:textId="7A1CE160" w:rsidR="008C559B" w:rsidRPr="00EC7A82" w:rsidRDefault="00C44E88" w:rsidP="006902BC">
            <w:pPr>
              <w:spacing w:before="40" w:after="40"/>
              <w:rPr>
                <w:rStyle w:val="Emphasised"/>
                <w:rFonts w:ascii="Raleway Medium" w:hAnsi="Raleway Medium"/>
                <w:color w:val="auto"/>
                <w:sz w:val="22"/>
                <w:lang w:eastAsia="zh-CN"/>
              </w:rPr>
            </w:pPr>
            <w:r w:rsidRPr="00C44E88">
              <w:rPr>
                <w:rStyle w:val="Emphasised"/>
                <w:rFonts w:ascii="Raleway Medium" w:hAnsi="Raleway Medium" w:hint="eastAsia"/>
                <w:color w:val="auto"/>
                <w:sz w:val="18"/>
                <w:szCs w:val="18"/>
                <w:lang w:eastAsia="zh-CN"/>
              </w:rPr>
              <w:t>每条规则都应该简单明了。列出每条规则的适用</w:t>
            </w:r>
            <w:r w:rsidR="006902BC">
              <w:rPr>
                <w:rStyle w:val="Emphasised"/>
                <w:rFonts w:ascii="Raleway Medium" w:hAnsi="Raleway Medium" w:hint="eastAsia"/>
                <w:color w:val="auto"/>
                <w:sz w:val="18"/>
                <w:szCs w:val="18"/>
                <w:lang w:eastAsia="zh-CN"/>
              </w:rPr>
              <w:t>对象</w:t>
            </w:r>
            <w:r w:rsidRPr="00C44E88">
              <w:rPr>
                <w:rStyle w:val="Emphasised"/>
                <w:rFonts w:ascii="Raleway Medium" w:hAnsi="Raleway Medium" w:hint="eastAsia"/>
                <w:color w:val="auto"/>
                <w:sz w:val="18"/>
                <w:szCs w:val="18"/>
                <w:lang w:eastAsia="zh-CN"/>
              </w:rPr>
              <w:t>以及由谁负责传达规则</w:t>
            </w:r>
            <w:r w:rsidRPr="00C44E88">
              <w:rPr>
                <w:rStyle w:val="Emphasised"/>
                <w:rFonts w:ascii="Raleway Medium" w:hAnsi="Raleway Medium" w:hint="eastAsia"/>
                <w:color w:val="auto"/>
                <w:sz w:val="18"/>
                <w:szCs w:val="18"/>
                <w:lang w:eastAsia="zh-CN"/>
              </w:rPr>
              <w:t>/</w:t>
            </w:r>
            <w:r w:rsidRPr="00C44E88">
              <w:rPr>
                <w:rStyle w:val="Emphasised"/>
                <w:rFonts w:ascii="Raleway Medium" w:hAnsi="Raleway Medium" w:hint="eastAsia"/>
                <w:color w:val="auto"/>
                <w:sz w:val="18"/>
                <w:szCs w:val="18"/>
                <w:lang w:eastAsia="zh-CN"/>
              </w:rPr>
              <w:t>如何确保工作场所的每个人都了解规则。</w:t>
            </w:r>
          </w:p>
        </w:tc>
        <w:tc>
          <w:tcPr>
            <w:tcW w:w="2552" w:type="dxa"/>
          </w:tcPr>
          <w:p w14:paraId="7A017912" w14:textId="77777777" w:rsidR="008C559B" w:rsidRPr="00EC7A82" w:rsidRDefault="008C559B" w:rsidP="00D052F8">
            <w:pPr>
              <w:spacing w:before="40" w:after="40"/>
              <w:rPr>
                <w:rStyle w:val="Emphasised"/>
                <w:rFonts w:ascii="Raleway Medium" w:hAnsi="Raleway Medium"/>
                <w:color w:val="auto"/>
                <w:sz w:val="22"/>
                <w:lang w:eastAsia="zh-CN"/>
              </w:rPr>
            </w:pPr>
          </w:p>
        </w:tc>
      </w:tr>
      <w:tr w:rsidR="008C559B" w:rsidRPr="008C559B" w14:paraId="62CA933C" w14:textId="77777777" w:rsidTr="00D052F8">
        <w:trPr>
          <w:cantSplit/>
        </w:trPr>
        <w:tc>
          <w:tcPr>
            <w:tcW w:w="10679" w:type="dxa"/>
          </w:tcPr>
          <w:p w14:paraId="6E610359" w14:textId="77777777" w:rsidR="008C559B" w:rsidRPr="00EC7A82" w:rsidRDefault="008C559B" w:rsidP="00D052F8">
            <w:pPr>
              <w:spacing w:before="40" w:after="40"/>
              <w:rPr>
                <w:rFonts w:ascii="Raleway Medium" w:hAnsi="Raleway Medium"/>
                <w:color w:val="auto"/>
                <w:sz w:val="18"/>
                <w:szCs w:val="18"/>
                <w:lang w:eastAsia="zh-CN"/>
              </w:rPr>
            </w:pPr>
          </w:p>
        </w:tc>
        <w:tc>
          <w:tcPr>
            <w:tcW w:w="2552" w:type="dxa"/>
          </w:tcPr>
          <w:p w14:paraId="1ACA6D2A" w14:textId="77777777" w:rsidR="008C559B" w:rsidRPr="00EC7A82" w:rsidRDefault="008C559B" w:rsidP="00D052F8">
            <w:pPr>
              <w:spacing w:before="40" w:after="40"/>
              <w:rPr>
                <w:rFonts w:ascii="Raleway Medium" w:hAnsi="Raleway Medium"/>
                <w:color w:val="auto"/>
                <w:sz w:val="18"/>
                <w:szCs w:val="18"/>
                <w:lang w:eastAsia="zh-CN"/>
              </w:rPr>
            </w:pPr>
          </w:p>
        </w:tc>
      </w:tr>
      <w:tr w:rsidR="008C559B" w:rsidRPr="008C559B" w14:paraId="24BE461C" w14:textId="77777777" w:rsidTr="00D052F8">
        <w:trPr>
          <w:cantSplit/>
        </w:trPr>
        <w:tc>
          <w:tcPr>
            <w:tcW w:w="10679" w:type="dxa"/>
          </w:tcPr>
          <w:p w14:paraId="107F60BB" w14:textId="77777777" w:rsidR="008C559B" w:rsidRPr="00EC7A82" w:rsidRDefault="008C559B" w:rsidP="00D052F8">
            <w:pPr>
              <w:spacing w:before="40" w:after="40"/>
              <w:rPr>
                <w:rFonts w:ascii="Raleway Medium" w:hAnsi="Raleway Medium"/>
                <w:color w:val="auto"/>
                <w:sz w:val="18"/>
                <w:szCs w:val="18"/>
                <w:lang w:eastAsia="zh-CN"/>
              </w:rPr>
            </w:pPr>
          </w:p>
        </w:tc>
        <w:tc>
          <w:tcPr>
            <w:tcW w:w="2552" w:type="dxa"/>
          </w:tcPr>
          <w:p w14:paraId="01AEAA0C" w14:textId="77777777" w:rsidR="008C559B" w:rsidRPr="00EC7A82" w:rsidRDefault="008C559B" w:rsidP="00D052F8">
            <w:pPr>
              <w:spacing w:before="40" w:after="40"/>
              <w:rPr>
                <w:rFonts w:ascii="Raleway Medium" w:hAnsi="Raleway Medium"/>
                <w:color w:val="auto"/>
                <w:sz w:val="18"/>
                <w:szCs w:val="18"/>
                <w:lang w:eastAsia="zh-CN"/>
              </w:rPr>
            </w:pPr>
          </w:p>
        </w:tc>
      </w:tr>
      <w:tr w:rsidR="008C559B" w:rsidRPr="008C559B" w14:paraId="3C2608A3" w14:textId="77777777" w:rsidTr="00D052F8">
        <w:trPr>
          <w:cantSplit/>
        </w:trPr>
        <w:tc>
          <w:tcPr>
            <w:tcW w:w="10679" w:type="dxa"/>
          </w:tcPr>
          <w:p w14:paraId="3294590C" w14:textId="77777777" w:rsidR="008C559B" w:rsidRPr="00EC7A82" w:rsidRDefault="008C559B" w:rsidP="00D052F8">
            <w:pPr>
              <w:spacing w:before="40" w:after="40"/>
              <w:rPr>
                <w:rFonts w:ascii="Raleway Medium" w:hAnsi="Raleway Medium"/>
                <w:color w:val="auto"/>
                <w:sz w:val="18"/>
                <w:szCs w:val="18"/>
                <w:lang w:eastAsia="zh-CN"/>
              </w:rPr>
            </w:pPr>
          </w:p>
        </w:tc>
        <w:tc>
          <w:tcPr>
            <w:tcW w:w="2552" w:type="dxa"/>
          </w:tcPr>
          <w:p w14:paraId="0028E6AC" w14:textId="77777777" w:rsidR="008C559B" w:rsidRPr="00EC7A82" w:rsidRDefault="008C559B" w:rsidP="00D052F8">
            <w:pPr>
              <w:spacing w:before="40" w:after="40"/>
              <w:rPr>
                <w:rFonts w:ascii="Raleway Medium" w:hAnsi="Raleway Medium"/>
                <w:color w:val="auto"/>
                <w:sz w:val="18"/>
                <w:szCs w:val="18"/>
                <w:lang w:eastAsia="zh-CN"/>
              </w:rPr>
            </w:pPr>
          </w:p>
        </w:tc>
      </w:tr>
    </w:tbl>
    <w:p w14:paraId="65FE6631" w14:textId="77777777" w:rsidR="00DA5BA4" w:rsidRPr="00EC7A82" w:rsidRDefault="00DA5BA4">
      <w:pPr>
        <w:rPr>
          <w:rFonts w:ascii="Raleway Medium" w:hAnsi="Raleway Medium"/>
          <w:lang w:eastAsia="zh-CN"/>
        </w:rPr>
      </w:pPr>
    </w:p>
    <w:sectPr w:rsidR="00DA5BA4" w:rsidRPr="00EC7A82" w:rsidSect="00EC7A82">
      <w:headerReference w:type="even" r:id="rId15"/>
      <w:headerReference w:type="default" r:id="rId16"/>
      <w:footerReference w:type="default" r:id="rId17"/>
      <w:headerReference w:type="first" r:id="rId18"/>
      <w:footerReference w:type="first" r:id="rId19"/>
      <w:pgSz w:w="16838" w:h="11906" w:orient="landscape" w:code="9"/>
      <w:pgMar w:top="680" w:right="680" w:bottom="680" w:left="68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6E2C" w14:textId="77777777" w:rsidR="00A737CC" w:rsidRDefault="00A737CC" w:rsidP="00AF1BBB">
      <w:pPr>
        <w:spacing w:before="0" w:after="0" w:line="240" w:lineRule="auto"/>
      </w:pPr>
      <w:r>
        <w:separator/>
      </w:r>
    </w:p>
  </w:endnote>
  <w:endnote w:type="continuationSeparator" w:id="0">
    <w:p w14:paraId="40494812" w14:textId="77777777" w:rsidR="00A737CC" w:rsidRDefault="00A737CC" w:rsidP="00AF1B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Raleway ExtraBold">
    <w:altName w:val="Trebuchet MS"/>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aleway Medium">
    <w:altName w:val="Trebuchet MS"/>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315C" w14:textId="1C069211" w:rsidR="00253CE6" w:rsidRDefault="00253CE6">
    <w:pPr>
      <w:pStyle w:val="Footer"/>
      <w:spacing w:before="360"/>
    </w:pPr>
    <w:r>
      <w:rPr>
        <w:noProof/>
        <w:lang w:eastAsia="zh-CN"/>
      </w:rPr>
      <w:drawing>
        <wp:inline distT="0" distB="0" distL="0" distR="0" wp14:anchorId="1499CBA9" wp14:editId="6B26D561">
          <wp:extent cx="2446808" cy="210185"/>
          <wp:effectExtent l="0" t="0" r="0" b="0"/>
          <wp:docPr id="1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sidR="00B05EE9" w:rsidRPr="00B05EE9">
      <w:rPr>
        <w:sz w:val="28"/>
        <w:szCs w:val="28"/>
      </w:rPr>
      <w:t xml:space="preserve"> </w:t>
    </w:r>
    <w:r w:rsidR="00B05EE9">
      <w:rPr>
        <w:sz w:val="28"/>
        <w:szCs w:val="28"/>
      </w:rPr>
      <w:tab/>
    </w:r>
    <w:r w:rsidR="00B05EE9">
      <w:rPr>
        <w:sz w:val="28"/>
        <w:szCs w:val="28"/>
      </w:rPr>
      <w:tab/>
      <w:t>WHSMP Guidance Note – Simplified Chinese</w:t>
    </w:r>
  </w:p>
  <w:p w14:paraId="5A647A26" w14:textId="77777777" w:rsidR="00253CE6" w:rsidRPr="00A92BBE" w:rsidRDefault="00253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474F" w14:textId="7DE9F814" w:rsidR="00253CE6" w:rsidRDefault="00253CE6">
    <w:pPr>
      <w:pStyle w:val="Footer"/>
      <w:spacing w:before="360"/>
    </w:pPr>
    <w:r>
      <w:rPr>
        <w:noProof/>
        <w:lang w:eastAsia="zh-CN"/>
      </w:rPr>
      <w:drawing>
        <wp:inline distT="0" distB="0" distL="0" distR="0" wp14:anchorId="2A07B994" wp14:editId="05673E2F">
          <wp:extent cx="2446808" cy="210185"/>
          <wp:effectExtent l="0" t="0" r="0" b="0"/>
          <wp:docPr id="1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r w:rsidR="00B05EE9">
      <w:rPr>
        <w:sz w:val="28"/>
        <w:szCs w:val="28"/>
      </w:rPr>
      <w:tab/>
    </w:r>
    <w:r w:rsidR="00B05EE9">
      <w:rPr>
        <w:sz w:val="28"/>
        <w:szCs w:val="28"/>
      </w:rPr>
      <w:tab/>
    </w:r>
    <w:r w:rsidR="00B05EE9">
      <w:rPr>
        <w:sz w:val="28"/>
        <w:szCs w:val="28"/>
      </w:rPr>
      <w:t xml:space="preserve">WHSMP Guidance Note </w:t>
    </w:r>
    <w:r w:rsidR="00B05EE9">
      <w:rPr>
        <w:sz w:val="28"/>
        <w:szCs w:val="28"/>
      </w:rPr>
      <w:t>– Simplified Chinese</w:t>
    </w:r>
  </w:p>
  <w:p w14:paraId="7AAE6E0C" w14:textId="77777777" w:rsidR="00253CE6" w:rsidRPr="00A92BBE" w:rsidRDefault="00253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70F46" w14:textId="4E7A62CF" w:rsidR="00136C05" w:rsidRDefault="00F14430">
    <w:pPr>
      <w:pStyle w:val="Footer"/>
      <w:spacing w:before="360"/>
    </w:pPr>
    <w:r>
      <w:rPr>
        <w:noProof/>
        <w:lang w:eastAsia="zh-CN"/>
      </w:rPr>
      <w:drawing>
        <wp:inline distT="0" distB="0" distL="0" distR="0" wp14:anchorId="453B800E" wp14:editId="28ABE5EE">
          <wp:extent cx="2446808" cy="210185"/>
          <wp:effectExtent l="0" t="0" r="0" b="0"/>
          <wp:docPr id="6"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0751B225" w14:textId="1124D903" w:rsidR="00136C05" w:rsidRPr="00A92BBE" w:rsidRDefault="00136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4F37" w14:textId="02704FBF" w:rsidR="00136C05" w:rsidRDefault="00A27C00">
    <w:pPr>
      <w:pStyle w:val="Footer"/>
      <w:spacing w:before="360"/>
    </w:pPr>
    <w:r>
      <w:rPr>
        <w:noProof/>
        <w:lang w:eastAsia="zh-CN"/>
      </w:rPr>
      <w:drawing>
        <wp:inline distT="0" distB="0" distL="0" distR="0" wp14:anchorId="392B3121" wp14:editId="49088E30">
          <wp:extent cx="2446808" cy="210185"/>
          <wp:effectExtent l="0" t="0" r="0" b="0"/>
          <wp:docPr id="8"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p w14:paraId="23E4BB03" w14:textId="1F3470BC" w:rsidR="00136C05" w:rsidRPr="00A92BBE" w:rsidRDefault="0013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4278" w14:textId="77777777" w:rsidR="00A737CC" w:rsidRDefault="00A737CC" w:rsidP="00AF1BBB">
      <w:pPr>
        <w:spacing w:before="0" w:after="0" w:line="240" w:lineRule="auto"/>
      </w:pPr>
      <w:r>
        <w:separator/>
      </w:r>
    </w:p>
  </w:footnote>
  <w:footnote w:type="continuationSeparator" w:id="0">
    <w:p w14:paraId="248A743F" w14:textId="77777777" w:rsidR="00A737CC" w:rsidRDefault="00A737CC" w:rsidP="00AF1BB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691D" w14:textId="77777777" w:rsidR="00253CE6" w:rsidRDefault="00B05EE9">
    <w:pPr>
      <w:pStyle w:val="Header"/>
    </w:pPr>
    <w:r>
      <w:rPr>
        <w:noProof/>
      </w:rPr>
      <w:pict w14:anchorId="4CA8DE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1.05pt;height:212.4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A62A" w14:textId="438A0ABD" w:rsidR="00253CE6" w:rsidRDefault="00253CE6">
    <w:pPr>
      <w:pStyle w:val="Header"/>
      <w:spacing w:after="1080"/>
    </w:pPr>
    <w:r>
      <w:rPr>
        <w:noProof/>
        <w:lang w:eastAsia="zh-CN"/>
      </w:rPr>
      <mc:AlternateContent>
        <mc:Choice Requires="wps">
          <w:drawing>
            <wp:anchor distT="0" distB="0" distL="114300" distR="114300" simplePos="0" relativeHeight="251669504" behindDoc="1" locked="0" layoutInCell="1" allowOverlap="1" wp14:anchorId="4E7BFA0E" wp14:editId="0534D08B">
              <wp:simplePos x="0" y="0"/>
              <wp:positionH relativeFrom="page">
                <wp:align>center</wp:align>
              </wp:positionH>
              <wp:positionV relativeFrom="page">
                <wp:align>top</wp:align>
              </wp:positionV>
              <wp:extent cx="7560310" cy="28829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882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0622D" id="Rectangle 5" o:spid="_x0000_s1026" style="position:absolute;left:0;text-align:left;margin-left:0;margin-top:0;width:595.3pt;height:22.7pt;z-index:-25164697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" fillcolor="#e7e6e6 [3214]" stroked="f" strokeweight="1pt">
              <w10:wrap anchorx="page" anchory="page"/>
            </v:rect>
          </w:pict>
        </mc:Fallback>
      </mc:AlternateContent>
    </w:r>
    <w:r>
      <w:rPr>
        <w:noProof/>
        <w:lang w:eastAsia="zh-CN"/>
      </w:rPr>
      <w:drawing>
        <wp:anchor distT="0" distB="0" distL="114300" distR="114300" simplePos="0" relativeHeight="251672576" behindDoc="1" locked="1" layoutInCell="1" allowOverlap="1" wp14:anchorId="563115B9" wp14:editId="341B4102">
          <wp:simplePos x="0" y="0"/>
          <wp:positionH relativeFrom="page">
            <wp:align>center</wp:align>
          </wp:positionH>
          <wp:positionV relativeFrom="page">
            <wp:align>top</wp:align>
          </wp:positionV>
          <wp:extent cx="7560000" cy="289800"/>
          <wp:effectExtent l="0" t="0" r="3175" b="0"/>
          <wp:wrapNone/>
          <wp:docPr id="1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A1EA" w14:textId="24CE553B" w:rsidR="00253CE6" w:rsidRPr="00A92BBE" w:rsidRDefault="00253CE6">
    <w:pPr>
      <w:pStyle w:val="Header"/>
      <w:spacing w:after="480"/>
    </w:pPr>
    <w:r>
      <w:rPr>
        <w:noProof/>
        <w:lang w:eastAsia="zh-CN"/>
      </w:rPr>
      <w:drawing>
        <wp:anchor distT="0" distB="0" distL="114300" distR="114300" simplePos="0" relativeHeight="251673600" behindDoc="0" locked="0" layoutInCell="1" allowOverlap="1" wp14:anchorId="4BD4D2EA" wp14:editId="3EAC2B68">
          <wp:simplePos x="0" y="0"/>
          <wp:positionH relativeFrom="page">
            <wp:posOffset>199079</wp:posOffset>
          </wp:positionH>
          <wp:positionV relativeFrom="page">
            <wp:posOffset>287655</wp:posOffset>
          </wp:positionV>
          <wp:extent cx="2449195" cy="1043305"/>
          <wp:effectExtent l="0" t="0" r="0" b="0"/>
          <wp:wrapNone/>
          <wp:docPr id="1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mc:AlternateContent>
        <mc:Choice Requires="wps">
          <w:drawing>
            <wp:anchor distT="0" distB="0" distL="114300" distR="114300" simplePos="0" relativeHeight="251671552" behindDoc="1" locked="1" layoutInCell="1" allowOverlap="1" wp14:anchorId="6E0A0ACC" wp14:editId="124D2208">
              <wp:simplePos x="0" y="0"/>
              <wp:positionH relativeFrom="page">
                <wp:align>right</wp:align>
              </wp:positionH>
              <wp:positionV relativeFrom="page">
                <wp:align>top</wp:align>
              </wp:positionV>
              <wp:extent cx="3779520" cy="17278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A843" id="Rectangle 2" o:spid="_x0000_s1026" style="position:absolute;left:0;text-align:left;margin-left:246.4pt;margin-top:0;width:297.6pt;height:136.05pt;z-index:-25164492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" filled="f" stroked="f" strokeweight="1pt">
              <w10:wrap anchorx="page" anchory="page"/>
              <w10:anchorlock/>
            </v:rect>
          </w:pict>
        </mc:Fallback>
      </mc:AlternateContent>
    </w:r>
    <w:r>
      <w:rPr>
        <w:noProof/>
        <w:lang w:eastAsia="zh-CN"/>
      </w:rPr>
      <mc:AlternateContent>
        <mc:Choice Requires="wps">
          <w:drawing>
            <wp:anchor distT="0" distB="0" distL="114300" distR="114300" simplePos="0" relativeHeight="251670528" behindDoc="1" locked="1" layoutInCell="1" allowOverlap="1" wp14:anchorId="341F525E" wp14:editId="30A7A23D">
              <wp:simplePos x="0" y="0"/>
              <wp:positionH relativeFrom="page">
                <wp:align>left</wp:align>
              </wp:positionH>
              <wp:positionV relativeFrom="page">
                <wp:align>top</wp:align>
              </wp:positionV>
              <wp:extent cx="3779520" cy="1727835"/>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F421B" id="Rectangle 1" o:spid="_x0000_s1026" style="position:absolute;left:0;text-align:left;margin-left:0;margin-top:0;width:297.6pt;height:136.05pt;z-index:-25164595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" filled="f" stroked="f" strokeweight="1pt">
              <w10:wrap anchorx="page" anchory="page"/>
              <w10:anchorlock/>
            </v:rect>
          </w:pict>
        </mc:Fallback>
      </mc:AlternateContent>
    </w:r>
    <w:r>
      <w:softHyphen/>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42618" w14:textId="7B7B0328" w:rsidR="00136C05" w:rsidRDefault="00136C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E0FE" w14:textId="39350EEA" w:rsidR="00136C05" w:rsidRDefault="00A67387">
    <w:pPr>
      <w:pStyle w:val="Header"/>
      <w:spacing w:after="1080"/>
    </w:pPr>
    <w:r>
      <w:rPr>
        <w:noProof/>
        <w:lang w:eastAsia="zh-CN"/>
      </w:rPr>
      <mc:AlternateContent>
        <mc:Choice Requires="wps">
          <w:drawing>
            <wp:anchor distT="0" distB="0" distL="114300" distR="114300" simplePos="0" relativeHeight="251659264" behindDoc="1" locked="0" layoutInCell="1" allowOverlap="1" wp14:anchorId="230DA542" wp14:editId="0C5B55F9">
              <wp:simplePos x="0" y="0"/>
              <wp:positionH relativeFrom="page">
                <wp:align>center</wp:align>
              </wp:positionH>
              <wp:positionV relativeFrom="page">
                <wp:align>top</wp:align>
              </wp:positionV>
              <wp:extent cx="7560310"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8829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CC56" id="Rectangle 5" o:spid="_x0000_s1026" style="position:absolute;left:0;text-align:left;margin-left:0;margin-top:0;width:595.3pt;height:22.7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" fillcolor="#e7e6e6 [3214]" stroked="f" strokeweight="1pt">
              <w10:wrap anchorx="page" anchory="page"/>
            </v:rect>
          </w:pict>
        </mc:Fallback>
      </mc:AlternateContent>
    </w:r>
    <w:r w:rsidR="00F14430">
      <w:rPr>
        <w:noProof/>
        <w:lang w:eastAsia="zh-CN"/>
      </w:rPr>
      <w:drawing>
        <wp:anchor distT="0" distB="0" distL="114300" distR="114300" simplePos="0" relativeHeight="251662336" behindDoc="1" locked="1" layoutInCell="1" allowOverlap="1" wp14:anchorId="7866DF5B" wp14:editId="1D93AC08">
          <wp:simplePos x="0" y="0"/>
          <wp:positionH relativeFrom="page">
            <wp:align>center</wp:align>
          </wp:positionH>
          <wp:positionV relativeFrom="page">
            <wp:align>top</wp:align>
          </wp:positionV>
          <wp:extent cx="7560000" cy="289800"/>
          <wp:effectExtent l="0" t="0" r="3175" b="0"/>
          <wp:wrapNone/>
          <wp:docPr id="4"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port_Page_footer_graphic_whit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89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D43" w14:textId="431E4648" w:rsidR="00136C05" w:rsidRPr="00A92BBE" w:rsidRDefault="00F14430">
    <w:pPr>
      <w:pStyle w:val="Header"/>
      <w:spacing w:after="480"/>
    </w:pPr>
    <w:r>
      <w:rPr>
        <w:noProof/>
        <w:lang w:eastAsia="zh-CN"/>
      </w:rPr>
      <w:drawing>
        <wp:anchor distT="0" distB="0" distL="114300" distR="114300" simplePos="0" relativeHeight="251663360" behindDoc="0" locked="0" layoutInCell="1" allowOverlap="1" wp14:anchorId="6F20F285" wp14:editId="5E04C7CF">
          <wp:simplePos x="0" y="0"/>
          <wp:positionH relativeFrom="page">
            <wp:posOffset>199079</wp:posOffset>
          </wp:positionH>
          <wp:positionV relativeFrom="page">
            <wp:posOffset>287655</wp:posOffset>
          </wp:positionV>
          <wp:extent cx="2449195" cy="1043305"/>
          <wp:effectExtent l="0" t="0" r="0" b="0"/>
          <wp:wrapNone/>
          <wp:docPr id="7"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A67387">
      <w:rPr>
        <w:noProof/>
        <w:lang w:eastAsia="zh-CN"/>
      </w:rPr>
      <mc:AlternateContent>
        <mc:Choice Requires="wps">
          <w:drawing>
            <wp:anchor distT="0" distB="0" distL="114300" distR="114300" simplePos="0" relativeHeight="251661312" behindDoc="1" locked="1" layoutInCell="1" allowOverlap="1" wp14:anchorId="75192FB7" wp14:editId="36D8DB2E">
              <wp:simplePos x="0" y="0"/>
              <wp:positionH relativeFrom="page">
                <wp:align>right</wp:align>
              </wp:positionH>
              <wp:positionV relativeFrom="page">
                <wp:align>top</wp:align>
              </wp:positionV>
              <wp:extent cx="3779520" cy="17278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A7C7" id="Rectangle 2" o:spid="_x0000_s1026" style="position:absolute;left:0;text-align:left;margin-left:246.4pt;margin-top:0;width:297.6pt;height:136.05pt;z-index:-2516551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" filled="f" stroked="f" strokeweight="1pt">
              <w10:wrap anchorx="page" anchory="page"/>
              <w10:anchorlock/>
            </v:rect>
          </w:pict>
        </mc:Fallback>
      </mc:AlternateContent>
    </w:r>
    <w:r w:rsidR="00A67387">
      <w:rPr>
        <w:noProof/>
        <w:lang w:eastAsia="zh-CN"/>
      </w:rPr>
      <mc:AlternateContent>
        <mc:Choice Requires="wps">
          <w:drawing>
            <wp:anchor distT="0" distB="0" distL="114300" distR="114300" simplePos="0" relativeHeight="251660288" behindDoc="1" locked="1" layoutInCell="1" allowOverlap="1" wp14:anchorId="22AA82A6" wp14:editId="50AD1469">
              <wp:simplePos x="0" y="0"/>
              <wp:positionH relativeFrom="page">
                <wp:align>left</wp:align>
              </wp:positionH>
              <wp:positionV relativeFrom="page">
                <wp:align>top</wp:align>
              </wp:positionV>
              <wp:extent cx="3779520" cy="17278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9520" cy="1727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2DCA" id="Rectangle 1" o:spid="_x0000_s1026" style="position:absolute;left:0;text-align:left;margin-left:0;margin-top:0;width:297.6pt;height:136.05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" filled="f" stroked="f" strokeweight="1pt">
              <w10:wrap anchorx="page" anchory="page"/>
              <w10:anchorlock/>
            </v:rect>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08D"/>
    <w:multiLevelType w:val="hybridMultilevel"/>
    <w:tmpl w:val="1DF0E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E45E7"/>
    <w:multiLevelType w:val="hybridMultilevel"/>
    <w:tmpl w:val="BECACE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6CE60CC"/>
    <w:multiLevelType w:val="multilevel"/>
    <w:tmpl w:val="C3C8640A"/>
    <w:numStyleLink w:val="DefaultBullets"/>
  </w:abstractNum>
  <w:abstractNum w:abstractNumId="3"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519852418">
    <w:abstractNumId w:val="3"/>
  </w:num>
  <w:num w:numId="2" w16cid:durableId="60716325">
    <w:abstractNumId w:val="2"/>
  </w:num>
  <w:num w:numId="3" w16cid:durableId="129409386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4395208">
    <w:abstractNumId w:val="0"/>
  </w:num>
  <w:num w:numId="5" w16cid:durableId="781649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C3"/>
    <w:rsid w:val="00030B45"/>
    <w:rsid w:val="00046B0B"/>
    <w:rsid w:val="00052178"/>
    <w:rsid w:val="0008711E"/>
    <w:rsid w:val="000D660C"/>
    <w:rsid w:val="000E54B1"/>
    <w:rsid w:val="00107E72"/>
    <w:rsid w:val="001117DF"/>
    <w:rsid w:val="00136C05"/>
    <w:rsid w:val="0019694A"/>
    <w:rsid w:val="001A4264"/>
    <w:rsid w:val="001B00C6"/>
    <w:rsid w:val="001C5195"/>
    <w:rsid w:val="001D0C70"/>
    <w:rsid w:val="001E161C"/>
    <w:rsid w:val="001E19A4"/>
    <w:rsid w:val="001F4C58"/>
    <w:rsid w:val="002140CA"/>
    <w:rsid w:val="002273D0"/>
    <w:rsid w:val="00253CE6"/>
    <w:rsid w:val="002A6069"/>
    <w:rsid w:val="002D53DE"/>
    <w:rsid w:val="002E56F0"/>
    <w:rsid w:val="0031547F"/>
    <w:rsid w:val="00331CD9"/>
    <w:rsid w:val="00336112"/>
    <w:rsid w:val="003D5C71"/>
    <w:rsid w:val="003E0A49"/>
    <w:rsid w:val="0040630D"/>
    <w:rsid w:val="00414295"/>
    <w:rsid w:val="00417D35"/>
    <w:rsid w:val="00441820"/>
    <w:rsid w:val="00446485"/>
    <w:rsid w:val="00462525"/>
    <w:rsid w:val="004957DF"/>
    <w:rsid w:val="004F2B2B"/>
    <w:rsid w:val="00546C88"/>
    <w:rsid w:val="00555E7B"/>
    <w:rsid w:val="0056604A"/>
    <w:rsid w:val="00577A86"/>
    <w:rsid w:val="00591E7B"/>
    <w:rsid w:val="005B1780"/>
    <w:rsid w:val="005C552A"/>
    <w:rsid w:val="005F7790"/>
    <w:rsid w:val="00614D56"/>
    <w:rsid w:val="006211A1"/>
    <w:rsid w:val="00644E94"/>
    <w:rsid w:val="00650EAC"/>
    <w:rsid w:val="00660AD3"/>
    <w:rsid w:val="006902BC"/>
    <w:rsid w:val="006C2FD2"/>
    <w:rsid w:val="006C5343"/>
    <w:rsid w:val="006D2868"/>
    <w:rsid w:val="006F7823"/>
    <w:rsid w:val="00720FAE"/>
    <w:rsid w:val="00724678"/>
    <w:rsid w:val="00725EC3"/>
    <w:rsid w:val="00737DE8"/>
    <w:rsid w:val="00783416"/>
    <w:rsid w:val="007918CA"/>
    <w:rsid w:val="007B56E9"/>
    <w:rsid w:val="007D252C"/>
    <w:rsid w:val="007D4541"/>
    <w:rsid w:val="00850A7C"/>
    <w:rsid w:val="008727D5"/>
    <w:rsid w:val="00896B42"/>
    <w:rsid w:val="008C559B"/>
    <w:rsid w:val="00922A90"/>
    <w:rsid w:val="00946649"/>
    <w:rsid w:val="009920FC"/>
    <w:rsid w:val="009A2154"/>
    <w:rsid w:val="009C0E5D"/>
    <w:rsid w:val="009E3C0C"/>
    <w:rsid w:val="009F685D"/>
    <w:rsid w:val="009F70E2"/>
    <w:rsid w:val="00A06AF0"/>
    <w:rsid w:val="00A244DA"/>
    <w:rsid w:val="00A25011"/>
    <w:rsid w:val="00A27C00"/>
    <w:rsid w:val="00A27D40"/>
    <w:rsid w:val="00A33E9F"/>
    <w:rsid w:val="00A42361"/>
    <w:rsid w:val="00A60D3F"/>
    <w:rsid w:val="00A67387"/>
    <w:rsid w:val="00A737CC"/>
    <w:rsid w:val="00A809F1"/>
    <w:rsid w:val="00AA273F"/>
    <w:rsid w:val="00AF1BBB"/>
    <w:rsid w:val="00AF2CE5"/>
    <w:rsid w:val="00B05EE9"/>
    <w:rsid w:val="00B24160"/>
    <w:rsid w:val="00B54123"/>
    <w:rsid w:val="00B82387"/>
    <w:rsid w:val="00B871B9"/>
    <w:rsid w:val="00BB547E"/>
    <w:rsid w:val="00BD24CE"/>
    <w:rsid w:val="00C2455E"/>
    <w:rsid w:val="00C44E88"/>
    <w:rsid w:val="00C7347D"/>
    <w:rsid w:val="00C93581"/>
    <w:rsid w:val="00CB1DC4"/>
    <w:rsid w:val="00CE7740"/>
    <w:rsid w:val="00CF5573"/>
    <w:rsid w:val="00D223BF"/>
    <w:rsid w:val="00D266E3"/>
    <w:rsid w:val="00D31AB8"/>
    <w:rsid w:val="00D730FA"/>
    <w:rsid w:val="00DA5BA4"/>
    <w:rsid w:val="00DA625F"/>
    <w:rsid w:val="00DB4D86"/>
    <w:rsid w:val="00DE22A2"/>
    <w:rsid w:val="00DE549A"/>
    <w:rsid w:val="00DF6C5B"/>
    <w:rsid w:val="00E757FC"/>
    <w:rsid w:val="00EC7A82"/>
    <w:rsid w:val="00F14430"/>
    <w:rsid w:val="00F4003D"/>
    <w:rsid w:val="00F96C07"/>
    <w:rsid w:val="00F97E1E"/>
    <w:rsid w:val="00FC083E"/>
    <w:rsid w:val="00FD54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FC9805"/>
  <w15:docId w15:val="{F7D6120A-E359-431A-B04C-E5278D76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C3"/>
    <w:pPr>
      <w:spacing w:before="120" w:after="120" w:line="280" w:lineRule="atLeast"/>
    </w:pPr>
    <w:rPr>
      <w:color w:val="000000" w:themeColor="text1"/>
      <w:sz w:val="20"/>
      <w:szCs w:val="20"/>
    </w:rPr>
  </w:style>
  <w:style w:type="paragraph" w:styleId="Heading1">
    <w:name w:val="heading 1"/>
    <w:basedOn w:val="Normal"/>
    <w:next w:val="Normal"/>
    <w:link w:val="Heading1Char"/>
    <w:uiPriority w:val="9"/>
    <w:qFormat/>
    <w:rsid w:val="00AF1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725EC3"/>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4">
    <w:name w:val="heading 4"/>
    <w:basedOn w:val="Normal"/>
    <w:next w:val="Normal"/>
    <w:link w:val="Heading4Char"/>
    <w:uiPriority w:val="9"/>
    <w:unhideWhenUsed/>
    <w:qFormat/>
    <w:rsid w:val="00725EC3"/>
    <w:pPr>
      <w:keepNext/>
      <w:keepLines/>
      <w:spacing w:before="360" w:line="360" w:lineRule="atLeast"/>
      <w:outlineLvl w:val="3"/>
    </w:pPr>
    <w:rPr>
      <w:rFonts w:eastAsiaTheme="majorEastAsia" w:cstheme="majorBidi"/>
      <w:b/>
      <w:iCs/>
      <w:color w:val="A5A5A5" w:themeColor="accent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5EC3"/>
    <w:rPr>
      <w:rFonts w:asciiTheme="majorHAnsi" w:eastAsiaTheme="majorEastAsia" w:hAnsiTheme="majorHAnsi" w:cstheme="majorBidi"/>
      <w:b/>
      <w:caps/>
      <w:color w:val="000000" w:themeColor="text1"/>
      <w:sz w:val="36"/>
      <w:szCs w:val="26"/>
    </w:rPr>
  </w:style>
  <w:style w:type="character" w:customStyle="1" w:styleId="Heading4Char">
    <w:name w:val="Heading 4 Char"/>
    <w:basedOn w:val="DefaultParagraphFont"/>
    <w:link w:val="Heading4"/>
    <w:uiPriority w:val="9"/>
    <w:rsid w:val="00725EC3"/>
    <w:rPr>
      <w:rFonts w:eastAsiaTheme="majorEastAsia" w:cstheme="majorBidi"/>
      <w:b/>
      <w:iCs/>
      <w:color w:val="A5A5A5" w:themeColor="accent3"/>
      <w:sz w:val="28"/>
      <w:szCs w:val="20"/>
    </w:rPr>
  </w:style>
  <w:style w:type="paragraph" w:styleId="Header">
    <w:name w:val="header"/>
    <w:basedOn w:val="Normal"/>
    <w:link w:val="HeaderChar"/>
    <w:uiPriority w:val="99"/>
    <w:rsid w:val="00725EC3"/>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725EC3"/>
    <w:rPr>
      <w:rFonts w:asciiTheme="majorHAnsi" w:hAnsiTheme="majorHAnsi"/>
      <w:color w:val="000000" w:themeColor="text1"/>
      <w:sz w:val="14"/>
      <w:szCs w:val="20"/>
    </w:rPr>
  </w:style>
  <w:style w:type="paragraph" w:styleId="Footer">
    <w:name w:val="footer"/>
    <w:basedOn w:val="Normal"/>
    <w:link w:val="FooterChar"/>
    <w:uiPriority w:val="99"/>
    <w:rsid w:val="00725EC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725EC3"/>
    <w:rPr>
      <w:rFonts w:asciiTheme="majorHAnsi" w:hAnsiTheme="majorHAnsi"/>
      <w:color w:val="000000" w:themeColor="text1"/>
      <w:sz w:val="14"/>
      <w:szCs w:val="20"/>
    </w:rPr>
  </w:style>
  <w:style w:type="paragraph" w:customStyle="1" w:styleId="Bullet1">
    <w:name w:val="Bullet 1"/>
    <w:basedOn w:val="Normal"/>
    <w:uiPriority w:val="2"/>
    <w:qFormat/>
    <w:rsid w:val="00725EC3"/>
    <w:pPr>
      <w:numPr>
        <w:numId w:val="2"/>
      </w:numPr>
    </w:pPr>
  </w:style>
  <w:style w:type="paragraph" w:customStyle="1" w:styleId="Bullet2">
    <w:name w:val="Bullet 2"/>
    <w:basedOn w:val="Normal"/>
    <w:uiPriority w:val="2"/>
    <w:qFormat/>
    <w:rsid w:val="00725EC3"/>
    <w:pPr>
      <w:numPr>
        <w:ilvl w:val="1"/>
        <w:numId w:val="2"/>
      </w:numPr>
    </w:pPr>
  </w:style>
  <w:style w:type="paragraph" w:customStyle="1" w:styleId="Bullet3">
    <w:name w:val="Bullet 3"/>
    <w:basedOn w:val="Normal"/>
    <w:uiPriority w:val="2"/>
    <w:qFormat/>
    <w:rsid w:val="00725EC3"/>
    <w:pPr>
      <w:numPr>
        <w:ilvl w:val="2"/>
        <w:numId w:val="2"/>
      </w:numPr>
    </w:pPr>
  </w:style>
  <w:style w:type="character" w:styleId="Hyperlink">
    <w:name w:val="Hyperlink"/>
    <w:basedOn w:val="DefaultParagraphFont"/>
    <w:uiPriority w:val="99"/>
    <w:unhideWhenUsed/>
    <w:rsid w:val="00725EC3"/>
    <w:rPr>
      <w:color w:val="0070C0"/>
      <w:u w:val="single"/>
    </w:rPr>
  </w:style>
  <w:style w:type="table" w:styleId="TableGrid">
    <w:name w:val="Table Grid"/>
    <w:basedOn w:val="TableNormal"/>
    <w:rsid w:val="00725EC3"/>
    <w:pPr>
      <w:spacing w:before="120" w:after="0" w:line="280" w:lineRule="atLeast"/>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aultBullets">
    <w:name w:val="Default Bullets"/>
    <w:uiPriority w:val="99"/>
    <w:rsid w:val="00725EC3"/>
    <w:pPr>
      <w:numPr>
        <w:numId w:val="1"/>
      </w:numPr>
    </w:pPr>
  </w:style>
  <w:style w:type="paragraph" w:styleId="ListParagraph">
    <w:name w:val="List Paragraph"/>
    <w:basedOn w:val="Normal"/>
    <w:uiPriority w:val="34"/>
    <w:unhideWhenUsed/>
    <w:qFormat/>
    <w:rsid w:val="00725EC3"/>
    <w:pPr>
      <w:ind w:left="720"/>
      <w:contextualSpacing/>
    </w:pPr>
  </w:style>
  <w:style w:type="character" w:customStyle="1" w:styleId="normaltextrun">
    <w:name w:val="normaltextrun"/>
    <w:basedOn w:val="DefaultParagraphFont"/>
    <w:rsid w:val="00725EC3"/>
  </w:style>
  <w:style w:type="character" w:styleId="CommentReference">
    <w:name w:val="annotation reference"/>
    <w:basedOn w:val="DefaultParagraphFont"/>
    <w:uiPriority w:val="99"/>
    <w:semiHidden/>
    <w:unhideWhenUsed/>
    <w:rsid w:val="00725EC3"/>
    <w:rPr>
      <w:sz w:val="16"/>
      <w:szCs w:val="16"/>
    </w:rPr>
  </w:style>
  <w:style w:type="paragraph" w:styleId="CommentText">
    <w:name w:val="annotation text"/>
    <w:basedOn w:val="Normal"/>
    <w:link w:val="CommentTextChar"/>
    <w:uiPriority w:val="99"/>
    <w:unhideWhenUsed/>
    <w:rsid w:val="00725EC3"/>
    <w:pPr>
      <w:spacing w:line="240" w:lineRule="auto"/>
    </w:pPr>
  </w:style>
  <w:style w:type="character" w:customStyle="1" w:styleId="CommentTextChar">
    <w:name w:val="Comment Text Char"/>
    <w:basedOn w:val="DefaultParagraphFont"/>
    <w:link w:val="CommentText"/>
    <w:uiPriority w:val="99"/>
    <w:rsid w:val="00725EC3"/>
    <w:rPr>
      <w:color w:val="000000" w:themeColor="text1"/>
      <w:sz w:val="20"/>
      <w:szCs w:val="20"/>
    </w:rPr>
  </w:style>
  <w:style w:type="character" w:customStyle="1" w:styleId="Heading1Char">
    <w:name w:val="Heading 1 Char"/>
    <w:basedOn w:val="DefaultParagraphFont"/>
    <w:link w:val="Heading1"/>
    <w:uiPriority w:val="9"/>
    <w:rsid w:val="00AF1BBB"/>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414295"/>
    <w:rPr>
      <w:b/>
      <w:bCs/>
    </w:rPr>
  </w:style>
  <w:style w:type="character" w:customStyle="1" w:styleId="CommentSubjectChar">
    <w:name w:val="Comment Subject Char"/>
    <w:basedOn w:val="CommentTextChar"/>
    <w:link w:val="CommentSubject"/>
    <w:uiPriority w:val="99"/>
    <w:semiHidden/>
    <w:rsid w:val="00414295"/>
    <w:rPr>
      <w:b/>
      <w:bCs/>
      <w:color w:val="000000" w:themeColor="text1"/>
      <w:sz w:val="20"/>
      <w:szCs w:val="20"/>
    </w:rPr>
  </w:style>
  <w:style w:type="paragraph" w:customStyle="1" w:styleId="IntroPara">
    <w:name w:val="Intro Para"/>
    <w:basedOn w:val="Normal"/>
    <w:uiPriority w:val="1"/>
    <w:qFormat/>
    <w:rsid w:val="00414295"/>
    <w:pPr>
      <w:spacing w:before="360" w:after="360" w:line="360" w:lineRule="atLeast"/>
      <w:contextualSpacing/>
    </w:pPr>
    <w:rPr>
      <w:rFonts w:asciiTheme="majorHAnsi" w:hAnsiTheme="majorHAnsi"/>
      <w:b/>
      <w:sz w:val="28"/>
    </w:rPr>
  </w:style>
  <w:style w:type="paragraph" w:styleId="Revision">
    <w:name w:val="Revision"/>
    <w:hidden/>
    <w:uiPriority w:val="99"/>
    <w:semiHidden/>
    <w:rsid w:val="009920FC"/>
    <w:pPr>
      <w:spacing w:after="0" w:line="240" w:lineRule="auto"/>
    </w:pPr>
    <w:rPr>
      <w:color w:val="000000" w:themeColor="text1"/>
      <w:sz w:val="20"/>
      <w:szCs w:val="20"/>
    </w:rPr>
  </w:style>
  <w:style w:type="paragraph" w:styleId="Title">
    <w:name w:val="Title"/>
    <w:aliases w:val="guidance note"/>
    <w:basedOn w:val="Normal"/>
    <w:next w:val="Normal"/>
    <w:link w:val="TitleChar"/>
    <w:autoRedefine/>
    <w:uiPriority w:val="22"/>
    <w:qFormat/>
    <w:rsid w:val="008C559B"/>
    <w:pPr>
      <w:keepLines/>
      <w:spacing w:before="0" w:after="960" w:line="480" w:lineRule="exact"/>
      <w:ind w:left="5954"/>
      <w:contextualSpacing/>
      <w:jc w:val="center"/>
      <w:outlineLvl w:val="0"/>
    </w:pPr>
    <w:rPr>
      <w:rFonts w:ascii="Raleway ExtraBold" w:eastAsiaTheme="majorEastAsia" w:hAnsi="Raleway ExtraBold" w:cstheme="majorBidi"/>
      <w:b/>
      <w:caps/>
      <w:color w:val="000000"/>
      <w:kern w:val="28"/>
      <w:sz w:val="48"/>
      <w:szCs w:val="56"/>
    </w:rPr>
  </w:style>
  <w:style w:type="character" w:customStyle="1" w:styleId="TitleChar">
    <w:name w:val="Title Char"/>
    <w:aliases w:val="guidance note Char"/>
    <w:basedOn w:val="DefaultParagraphFont"/>
    <w:link w:val="Title"/>
    <w:uiPriority w:val="22"/>
    <w:rsid w:val="008C559B"/>
    <w:rPr>
      <w:rFonts w:ascii="Raleway ExtraBold" w:eastAsiaTheme="majorEastAsia" w:hAnsi="Raleway ExtraBold" w:cstheme="majorBidi"/>
      <w:b/>
      <w:caps/>
      <w:color w:val="000000"/>
      <w:kern w:val="28"/>
      <w:sz w:val="48"/>
      <w:szCs w:val="56"/>
    </w:rPr>
  </w:style>
  <w:style w:type="character" w:customStyle="1" w:styleId="1">
    <w:name w:val="未处理的提及1"/>
    <w:basedOn w:val="DefaultParagraphFont"/>
    <w:uiPriority w:val="99"/>
    <w:semiHidden/>
    <w:unhideWhenUsed/>
    <w:rsid w:val="004F2B2B"/>
    <w:rPr>
      <w:color w:val="605E5C"/>
      <w:shd w:val="clear" w:color="auto" w:fill="E1DFDD"/>
    </w:rPr>
  </w:style>
  <w:style w:type="character" w:styleId="FollowedHyperlink">
    <w:name w:val="FollowedHyperlink"/>
    <w:basedOn w:val="DefaultParagraphFont"/>
    <w:uiPriority w:val="99"/>
    <w:semiHidden/>
    <w:unhideWhenUsed/>
    <w:rsid w:val="00FC083E"/>
    <w:rPr>
      <w:color w:val="954F72" w:themeColor="followedHyperlink"/>
      <w:u w:val="single"/>
    </w:rPr>
  </w:style>
  <w:style w:type="character" w:customStyle="1" w:styleId="Emphasised">
    <w:name w:val="Emphasised"/>
    <w:basedOn w:val="DefaultParagraphFont"/>
    <w:uiPriority w:val="1"/>
    <w:qFormat/>
    <w:rsid w:val="008C559B"/>
    <w:rPr>
      <w:b/>
      <w:color w:val="145B85"/>
    </w:rPr>
  </w:style>
  <w:style w:type="character" w:styleId="PlaceholderText">
    <w:name w:val="Placeholder Text"/>
    <w:uiPriority w:val="99"/>
    <w:semiHidden/>
    <w:rsid w:val="008C559B"/>
    <w:rPr>
      <w:rFonts w:cs="Times New Roman"/>
      <w:color w:val="808080"/>
    </w:rPr>
  </w:style>
  <w:style w:type="paragraph" w:styleId="BalloonText">
    <w:name w:val="Balloon Text"/>
    <w:basedOn w:val="Normal"/>
    <w:link w:val="BalloonTextChar"/>
    <w:uiPriority w:val="99"/>
    <w:semiHidden/>
    <w:unhideWhenUsed/>
    <w:rsid w:val="003154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7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sl/2011-36/current/PDF/2011-36.PDF"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orksafe.act.gov.au/health-and-safety-portal/safety-by-industry/building-and-construction/work-health-and-safety-management-plan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C711-BE44-4C09-804F-B9DDCB4F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Stokoe, Alysha</dc:creator>
  <cp:keywords/>
  <dc:description/>
  <cp:lastModifiedBy>Logan, Tom</cp:lastModifiedBy>
  <cp:revision>5</cp:revision>
  <dcterms:created xsi:type="dcterms:W3CDTF">2023-09-20T01:41:00Z</dcterms:created>
  <dcterms:modified xsi:type="dcterms:W3CDTF">2023-10-04T00:15:00Z</dcterms:modified>
</cp:coreProperties>
</file>