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6DD7" w14:textId="47D5D22D" w:rsidR="0034315C" w:rsidRDefault="008B639B" w:rsidP="002A6CE5">
      <w:pPr>
        <w:pStyle w:val="NoSpacing"/>
        <w:spacing w:before="600" w:after="0"/>
        <w:rPr>
          <w:rStyle w:val="eop"/>
          <w:rFonts w:ascii="Raleway ExtraBold" w:hAnsi="Raleway ExtraBold"/>
          <w:b/>
          <w:bCs/>
          <w:caps/>
          <w:color w:val="000000"/>
          <w:sz w:val="40"/>
          <w:szCs w:val="40"/>
          <w:shd w:val="clear" w:color="auto" w:fill="FFFFFF"/>
        </w:rPr>
      </w:pPr>
      <w:r>
        <w:rPr>
          <w:noProof/>
        </w:rPr>
        <w:pict w14:anchorId="2EE0FCA1">
          <v:shapetype id="_x0000_t202" coordsize="21600,21600" o:spt="202" path="m,l,21600r21600,l21600,xe">
            <v:stroke joinstyle="miter"/>
            <v:path gradientshapeok="t" o:connecttype="rect"/>
          </v:shapetype>
          <v:shape id="_x0000_s2051" type="#_x0000_t202" style="position:absolute;margin-left:226.5pt;margin-top:-56.95pt;width:276pt;height:81pt;z-index:251663360" filled="f" stroked="f">
            <v:textbox>
              <w:txbxContent>
                <w:p w14:paraId="1562F99D" w14:textId="77777777" w:rsidR="0034315C" w:rsidRPr="00FA0A15" w:rsidRDefault="0034315C" w:rsidP="0034315C">
                  <w:pPr>
                    <w:pStyle w:val="NoSpacing"/>
                    <w:spacing w:before="600" w:after="0"/>
                    <w:rPr>
                      <w:rStyle w:val="eop"/>
                      <w:rFonts w:ascii="Raleway" w:hAnsi="Raleway"/>
                      <w:b/>
                      <w:bCs/>
                      <w:caps/>
                      <w:color w:val="auto"/>
                      <w:sz w:val="60"/>
                      <w:szCs w:val="60"/>
                      <w:shd w:val="clear" w:color="auto" w:fill="FFFFFF"/>
                    </w:rPr>
                  </w:pPr>
                  <w:r w:rsidRPr="005E2A69">
                    <w:rPr>
                      <w:rStyle w:val="normaltextrun"/>
                      <w:rFonts w:ascii="Raleway" w:hAnsi="Raleway"/>
                      <w:b/>
                      <w:bCs/>
                      <w:caps/>
                      <w:color w:val="00B050"/>
                      <w:sz w:val="60"/>
                      <w:szCs w:val="60"/>
                      <w:shd w:val="clear" w:color="auto" w:fill="FFFFFF"/>
                    </w:rPr>
                    <w:t>GUIDANCE</w:t>
                  </w:r>
                  <w:r w:rsidRPr="005E2A69">
                    <w:rPr>
                      <w:rStyle w:val="normaltextrun"/>
                      <w:rFonts w:ascii="Raleway" w:hAnsi="Raleway"/>
                      <w:caps/>
                      <w:color w:val="auto"/>
                      <w:sz w:val="60"/>
                      <w:szCs w:val="60"/>
                      <w:shd w:val="clear" w:color="auto" w:fill="FFFFFF"/>
                    </w:rPr>
                    <w:t>NOTE</w:t>
                  </w:r>
                  <w:r w:rsidRPr="005E2A69">
                    <w:rPr>
                      <w:rStyle w:val="eop"/>
                      <w:rFonts w:ascii="Raleway" w:hAnsi="Raleway"/>
                      <w:caps/>
                      <w:color w:val="auto"/>
                      <w:sz w:val="60"/>
                      <w:szCs w:val="60"/>
                      <w:shd w:val="clear" w:color="auto" w:fill="FFFFFF"/>
                    </w:rPr>
                    <w:t> </w:t>
                  </w:r>
                </w:p>
                <w:p w14:paraId="110EBEB9" w14:textId="77777777" w:rsidR="0034315C" w:rsidRPr="00FA0A15" w:rsidRDefault="0034315C" w:rsidP="0034315C">
                  <w:pPr>
                    <w:rPr>
                      <w:color w:val="auto"/>
                    </w:rPr>
                  </w:pPr>
                </w:p>
              </w:txbxContent>
            </v:textbox>
          </v:shape>
        </w:pict>
      </w:r>
      <w:r w:rsidR="0034315C">
        <w:rPr>
          <w:noProof/>
        </w:rPr>
        <w:drawing>
          <wp:anchor distT="0" distB="0" distL="114300" distR="114300" simplePos="0" relativeHeight="251660800" behindDoc="0" locked="0" layoutInCell="1" allowOverlap="1" wp14:anchorId="3B560C18" wp14:editId="3CD09ADB">
            <wp:simplePos x="0" y="0"/>
            <wp:positionH relativeFrom="page">
              <wp:posOffset>571500</wp:posOffset>
            </wp:positionH>
            <wp:positionV relativeFrom="page">
              <wp:posOffset>428625</wp:posOffset>
            </wp:positionV>
            <wp:extent cx="2449195" cy="104330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p>
    <w:p w14:paraId="3B29D791" w14:textId="59BBA6EF" w:rsidR="003C0818" w:rsidRDefault="003C0818" w:rsidP="003C0818">
      <w:pPr>
        <w:pStyle w:val="NoSpacing"/>
        <w:spacing w:before="600" w:line="276" w:lineRule="auto"/>
        <w:rPr>
          <w:rStyle w:val="eop"/>
          <w:rFonts w:ascii="Raleway ExtraBold" w:hAnsi="Raleway ExtraBold"/>
          <w:b/>
          <w:bCs/>
          <w:caps/>
          <w:color w:val="000000"/>
          <w:sz w:val="40"/>
          <w:szCs w:val="40"/>
          <w:shd w:val="clear" w:color="auto" w:fill="FFFFFF"/>
        </w:rPr>
      </w:pPr>
      <w:r w:rsidRPr="003C0818">
        <w:rPr>
          <w:rStyle w:val="eop"/>
          <w:rFonts w:ascii="Raleway ExtraBold" w:hAnsi="Raleway ExtraBold"/>
          <w:b/>
          <w:bCs/>
          <w:caps/>
          <w:color w:val="000000"/>
          <w:sz w:val="40"/>
          <w:szCs w:val="40"/>
          <w:shd w:val="clear" w:color="auto" w:fill="FFFFFF"/>
        </w:rPr>
        <w:t>WORKERS COMPENSATION</w:t>
      </w:r>
      <w:r>
        <w:rPr>
          <w:rStyle w:val="eop"/>
          <w:rFonts w:ascii="Raleway ExtraBold" w:hAnsi="Raleway ExtraBold"/>
          <w:b/>
          <w:bCs/>
          <w:caps/>
          <w:color w:val="000000"/>
          <w:sz w:val="40"/>
          <w:szCs w:val="40"/>
          <w:shd w:val="clear" w:color="auto" w:fill="FFFFFF"/>
        </w:rPr>
        <w:t xml:space="preserve"> </w:t>
      </w:r>
      <w:r w:rsidRPr="003C0818">
        <w:rPr>
          <w:rStyle w:val="eop"/>
          <w:rFonts w:ascii="Raleway ExtraBold" w:hAnsi="Raleway ExtraBold"/>
          <w:b/>
          <w:bCs/>
          <w:caps/>
          <w:color w:val="000000"/>
          <w:sz w:val="40"/>
          <w:szCs w:val="40"/>
          <w:shd w:val="clear" w:color="auto" w:fill="FFFFFF"/>
        </w:rPr>
        <w:t>EMPLOYER OBLIGATIONS</w:t>
      </w:r>
    </w:p>
    <w:p w14:paraId="0C932B37" w14:textId="76443BB3" w:rsidR="003C0818" w:rsidRDefault="003C0818" w:rsidP="003C0818">
      <w:pPr>
        <w:pStyle w:val="NoSpacing"/>
        <w:spacing w:before="600" w:line="276" w:lineRule="auto"/>
        <w:rPr>
          <w:rStyle w:val="normaltextrun"/>
          <w:rFonts w:ascii="Raleway" w:hAnsi="Raleway" w:cs="Segoe UI"/>
          <w:color w:val="000000"/>
          <w:sz w:val="22"/>
          <w:szCs w:val="22"/>
        </w:rPr>
      </w:pPr>
      <w:r w:rsidRPr="003C0818">
        <w:rPr>
          <w:rStyle w:val="normaltextrun"/>
          <w:rFonts w:ascii="Raleway" w:hAnsi="Raleway" w:cs="Segoe UI"/>
          <w:color w:val="000000"/>
          <w:sz w:val="22"/>
          <w:szCs w:val="22"/>
        </w:rPr>
        <w:t>WorkSafe ACT is the government agency responsible for the administration of the workers’ compensation, workplace safety and dangerous substances legislation. Our office provides an advisory and inspectorate function on a range of these matters to assist employers and workers.</w:t>
      </w:r>
    </w:p>
    <w:p w14:paraId="32B32BE7" w14:textId="77777777" w:rsidR="003C0818" w:rsidRPr="003C0818" w:rsidRDefault="003C0818" w:rsidP="003C0818">
      <w:pPr>
        <w:pStyle w:val="NoSpacing"/>
        <w:spacing w:before="600" w:line="276" w:lineRule="auto"/>
        <w:rPr>
          <w:rStyle w:val="normaltextrun"/>
          <w:rFonts w:ascii="Raleway" w:hAnsi="Raleway" w:cs="Segoe UI"/>
          <w:color w:val="000000"/>
          <w:sz w:val="22"/>
          <w:szCs w:val="22"/>
        </w:rPr>
      </w:pPr>
    </w:p>
    <w:p w14:paraId="2F89B8A7" w14:textId="207EDA8B" w:rsidR="003C0818" w:rsidRDefault="003C0818" w:rsidP="003C0818">
      <w:pPr>
        <w:pStyle w:val="NoSpacing"/>
        <w:spacing w:before="600" w:line="276" w:lineRule="auto"/>
        <w:rPr>
          <w:rStyle w:val="normaltextrun"/>
          <w:rFonts w:ascii="Raleway" w:hAnsi="Raleway" w:cs="Segoe UI"/>
          <w:color w:val="000000"/>
          <w:sz w:val="22"/>
          <w:szCs w:val="22"/>
        </w:rPr>
      </w:pPr>
      <w:r w:rsidRPr="003C0818">
        <w:rPr>
          <w:rStyle w:val="normaltextrun"/>
          <w:rFonts w:ascii="Raleway" w:hAnsi="Raleway" w:cs="Segoe UI"/>
          <w:color w:val="000000"/>
          <w:sz w:val="22"/>
          <w:szCs w:val="22"/>
        </w:rPr>
        <w:t>Below is a list of some the workers’ compensation obligations for employers under the Act together with the proof required for inspectors conducting workplace visits:</w:t>
      </w:r>
    </w:p>
    <w:p w14:paraId="38335288" w14:textId="23F1ECD2" w:rsidR="003C0818" w:rsidRDefault="003C0818" w:rsidP="003C0818">
      <w:pPr>
        <w:pStyle w:val="NoSpacing"/>
        <w:spacing w:before="600" w:line="276" w:lineRule="auto"/>
        <w:rPr>
          <w:rStyle w:val="normaltextrun"/>
          <w:rFonts w:ascii="Raleway" w:hAnsi="Raleway" w:cs="Segoe UI"/>
          <w:color w:val="000000"/>
          <w:sz w:val="22"/>
          <w:szCs w:val="22"/>
        </w:rPr>
      </w:pPr>
    </w:p>
    <w:tbl>
      <w:tblPr>
        <w:tblpPr w:leftFromText="180" w:rightFromText="180" w:vertAnchor="text" w:horzAnchor="margin" w:tblpY="-67"/>
        <w:tblOverlap w:val="never"/>
        <w:tblW w:w="10205" w:type="dxa"/>
        <w:tblLayout w:type="fixed"/>
        <w:tblCellMar>
          <w:left w:w="0" w:type="dxa"/>
          <w:right w:w="0" w:type="dxa"/>
        </w:tblCellMar>
        <w:tblLook w:val="0000" w:firstRow="0" w:lastRow="0" w:firstColumn="0" w:lastColumn="0" w:noHBand="0" w:noVBand="0"/>
      </w:tblPr>
      <w:tblGrid>
        <w:gridCol w:w="3256"/>
        <w:gridCol w:w="6949"/>
      </w:tblGrid>
      <w:tr w:rsidR="003C0818" w:rsidRPr="003C0818" w14:paraId="4E05A271" w14:textId="77777777" w:rsidTr="00A63927">
        <w:trPr>
          <w:trHeight w:hRule="exact" w:val="1142"/>
        </w:trPr>
        <w:tc>
          <w:tcPr>
            <w:tcW w:w="3256" w:type="dxa"/>
            <w:tcBorders>
              <w:top w:val="single" w:sz="4" w:space="0" w:color="auto"/>
              <w:left w:val="single" w:sz="4" w:space="0" w:color="auto"/>
              <w:bottom w:val="single" w:sz="4" w:space="0" w:color="auto"/>
              <w:right w:val="single" w:sz="4" w:space="0" w:color="auto"/>
            </w:tcBorders>
            <w:shd w:val="clear" w:color="auto" w:fill="00B050"/>
          </w:tcPr>
          <w:p w14:paraId="471FE86A" w14:textId="77777777" w:rsidR="003C0818" w:rsidRPr="003C0818" w:rsidRDefault="003C0818" w:rsidP="00A63927">
            <w:pPr>
              <w:ind w:left="142" w:right="138"/>
              <w:rPr>
                <w:rFonts w:ascii="Raleway" w:hAnsi="Raleway" w:cstheme="minorHAnsi"/>
                <w:b/>
                <w:bCs/>
                <w:color w:val="FFFFFF" w:themeColor="background1"/>
                <w:sz w:val="22"/>
                <w:szCs w:val="22"/>
                <w:lang w:eastAsia="en-AU"/>
              </w:rPr>
            </w:pPr>
            <w:r w:rsidRPr="003C0818">
              <w:rPr>
                <w:rFonts w:ascii="Raleway" w:hAnsi="Raleway" w:cstheme="minorHAnsi"/>
                <w:b/>
                <w:bCs/>
                <w:color w:val="FFFFFF" w:themeColor="background1"/>
                <w:sz w:val="22"/>
                <w:szCs w:val="22"/>
                <w:lang w:eastAsia="en-AU"/>
              </w:rPr>
              <w:t xml:space="preserve">Employer obligations under the </w:t>
            </w:r>
            <w:r w:rsidRPr="003C0818">
              <w:rPr>
                <w:rFonts w:ascii="Raleway" w:hAnsi="Raleway" w:cstheme="minorHAnsi"/>
                <w:b/>
                <w:bCs/>
                <w:i/>
                <w:iCs/>
                <w:color w:val="FFFFFF" w:themeColor="background1"/>
                <w:sz w:val="22"/>
                <w:szCs w:val="22"/>
                <w:lang w:eastAsia="en-AU"/>
              </w:rPr>
              <w:t>Workers Compensation Act 1951</w:t>
            </w:r>
          </w:p>
          <w:p w14:paraId="2E24053F" w14:textId="77777777" w:rsidR="003C0818" w:rsidRPr="003C0818" w:rsidRDefault="003C0818" w:rsidP="00A63927">
            <w:pPr>
              <w:rPr>
                <w:rFonts w:ascii="Raleway" w:hAnsi="Raleway" w:cstheme="minorHAnsi"/>
                <w:b/>
                <w:bCs/>
                <w:color w:val="FFFFFF" w:themeColor="background1"/>
                <w:sz w:val="22"/>
                <w:szCs w:val="22"/>
                <w:lang w:eastAsia="en-AU"/>
              </w:rPr>
            </w:pPr>
          </w:p>
        </w:tc>
        <w:tc>
          <w:tcPr>
            <w:tcW w:w="6949" w:type="dxa"/>
            <w:tcBorders>
              <w:top w:val="single" w:sz="4" w:space="0" w:color="auto"/>
              <w:left w:val="single" w:sz="4" w:space="0" w:color="auto"/>
              <w:bottom w:val="single" w:sz="4" w:space="0" w:color="auto"/>
              <w:right w:val="single" w:sz="4" w:space="0" w:color="auto"/>
            </w:tcBorders>
            <w:shd w:val="clear" w:color="auto" w:fill="00B050"/>
          </w:tcPr>
          <w:p w14:paraId="36EA1A74" w14:textId="77777777" w:rsidR="003C0818" w:rsidRPr="003C0818" w:rsidRDefault="003C0818" w:rsidP="00A63927">
            <w:pPr>
              <w:rPr>
                <w:rFonts w:ascii="Raleway" w:hAnsi="Raleway" w:cstheme="minorHAnsi"/>
                <w:b/>
                <w:bCs/>
                <w:color w:val="FFFFFF" w:themeColor="background1"/>
                <w:sz w:val="22"/>
                <w:szCs w:val="22"/>
                <w:lang w:eastAsia="en-AU"/>
              </w:rPr>
            </w:pPr>
            <w:r w:rsidRPr="003C0818">
              <w:rPr>
                <w:rFonts w:ascii="Raleway" w:hAnsi="Raleway" w:cstheme="minorHAnsi"/>
                <w:b/>
                <w:bCs/>
                <w:color w:val="FFFFFF" w:themeColor="background1"/>
                <w:sz w:val="22"/>
                <w:szCs w:val="22"/>
                <w:lang w:eastAsia="en-AU"/>
              </w:rPr>
              <w:t xml:space="preserve">   Proof required for Inspectors</w:t>
            </w:r>
          </w:p>
        </w:tc>
      </w:tr>
      <w:tr w:rsidR="003C0818" w:rsidRPr="003C0818" w14:paraId="7A2E7A46" w14:textId="77777777" w:rsidTr="00A63927">
        <w:trPr>
          <w:trHeight w:hRule="exact" w:val="1126"/>
        </w:trPr>
        <w:tc>
          <w:tcPr>
            <w:tcW w:w="3256" w:type="dxa"/>
            <w:tcBorders>
              <w:top w:val="single" w:sz="4" w:space="0" w:color="auto"/>
              <w:left w:val="nil"/>
              <w:bottom w:val="single" w:sz="4" w:space="0" w:color="auto"/>
              <w:right w:val="single" w:sz="4" w:space="0" w:color="auto"/>
            </w:tcBorders>
          </w:tcPr>
          <w:p w14:paraId="49359BC5" w14:textId="77777777" w:rsidR="003C0818" w:rsidRPr="003C0818" w:rsidRDefault="003C0818" w:rsidP="00A63927">
            <w:pPr>
              <w:ind w:left="142" w:right="138"/>
              <w:rPr>
                <w:rFonts w:ascii="Raleway" w:hAnsi="Raleway" w:cstheme="minorHAnsi"/>
                <w:sz w:val="22"/>
                <w:szCs w:val="22"/>
                <w:lang w:eastAsia="en-AU"/>
              </w:rPr>
            </w:pPr>
            <w:bookmarkStart w:id="0" w:name="_Hlk54097553"/>
            <w:r w:rsidRPr="003C0818">
              <w:rPr>
                <w:rFonts w:ascii="Raleway" w:hAnsi="Raleway" w:cstheme="minorHAnsi"/>
                <w:sz w:val="22"/>
                <w:szCs w:val="22"/>
                <w:lang w:eastAsia="en-AU"/>
              </w:rPr>
              <w:t>Current Workers Compensation Policy in place</w:t>
            </w:r>
          </w:p>
        </w:tc>
        <w:tc>
          <w:tcPr>
            <w:tcW w:w="6949" w:type="dxa"/>
            <w:tcBorders>
              <w:top w:val="single" w:sz="4" w:space="0" w:color="auto"/>
              <w:left w:val="single" w:sz="4" w:space="0" w:color="auto"/>
              <w:bottom w:val="single" w:sz="4" w:space="0" w:color="auto"/>
              <w:right w:val="nil"/>
            </w:tcBorders>
          </w:tcPr>
          <w:p w14:paraId="28A5C2CA" w14:textId="77777777" w:rsidR="003C0818" w:rsidRPr="003C0818" w:rsidRDefault="003C0818" w:rsidP="00A63927">
            <w:pPr>
              <w:ind w:left="146" w:right="150"/>
              <w:rPr>
                <w:rFonts w:ascii="Raleway" w:hAnsi="Raleway" w:cstheme="minorHAnsi"/>
                <w:sz w:val="22"/>
                <w:szCs w:val="22"/>
                <w:lang w:eastAsia="en-AU"/>
              </w:rPr>
            </w:pPr>
            <w:r w:rsidRPr="003C0818">
              <w:rPr>
                <w:rFonts w:ascii="Raleway" w:hAnsi="Raleway" w:cstheme="minorHAnsi"/>
                <w:sz w:val="22"/>
                <w:szCs w:val="22"/>
                <w:lang w:eastAsia="en-AU"/>
              </w:rPr>
              <w:t>Workers Compensation Policy Certificate of Currency, or current policy details including policy number, inception date and renewal date</w:t>
            </w:r>
          </w:p>
        </w:tc>
      </w:tr>
      <w:bookmarkEnd w:id="0"/>
      <w:tr w:rsidR="003C0818" w:rsidRPr="003C0818" w14:paraId="44AB3DD7" w14:textId="77777777" w:rsidTr="00A63927">
        <w:trPr>
          <w:trHeight w:hRule="exact" w:val="1986"/>
        </w:trPr>
        <w:tc>
          <w:tcPr>
            <w:tcW w:w="3256" w:type="dxa"/>
            <w:tcBorders>
              <w:top w:val="single" w:sz="4" w:space="0" w:color="auto"/>
              <w:left w:val="nil"/>
              <w:bottom w:val="single" w:sz="4" w:space="0" w:color="auto"/>
              <w:right w:val="single" w:sz="4" w:space="0" w:color="auto"/>
            </w:tcBorders>
          </w:tcPr>
          <w:p w14:paraId="6415C6CA" w14:textId="77777777" w:rsidR="003C0818" w:rsidRPr="003C0818" w:rsidRDefault="003C0818" w:rsidP="00A63927">
            <w:pPr>
              <w:ind w:left="142" w:right="138"/>
              <w:rPr>
                <w:rFonts w:ascii="Raleway" w:hAnsi="Raleway" w:cstheme="minorHAnsi"/>
                <w:sz w:val="22"/>
                <w:szCs w:val="22"/>
                <w:lang w:eastAsia="en-AU"/>
              </w:rPr>
            </w:pPr>
            <w:r w:rsidRPr="003C0818">
              <w:rPr>
                <w:rFonts w:ascii="Raleway" w:hAnsi="Raleway" w:cstheme="minorHAnsi"/>
                <w:sz w:val="22"/>
                <w:szCs w:val="22"/>
                <w:lang w:eastAsia="en-AU"/>
              </w:rPr>
              <w:t>Register of Injuries maintained</w:t>
            </w:r>
          </w:p>
        </w:tc>
        <w:tc>
          <w:tcPr>
            <w:tcW w:w="6949" w:type="dxa"/>
            <w:tcBorders>
              <w:top w:val="single" w:sz="4" w:space="0" w:color="auto"/>
              <w:left w:val="single" w:sz="4" w:space="0" w:color="auto"/>
              <w:bottom w:val="single" w:sz="4" w:space="0" w:color="auto"/>
              <w:right w:val="nil"/>
            </w:tcBorders>
          </w:tcPr>
          <w:p w14:paraId="32781ADC" w14:textId="77777777" w:rsidR="003C0818" w:rsidRPr="003C0818" w:rsidRDefault="003C0818" w:rsidP="00A63927">
            <w:pPr>
              <w:ind w:left="146" w:right="150"/>
              <w:rPr>
                <w:rFonts w:ascii="Raleway" w:hAnsi="Raleway" w:cstheme="minorHAnsi"/>
                <w:sz w:val="22"/>
                <w:szCs w:val="22"/>
                <w:lang w:eastAsia="en-AU"/>
              </w:rPr>
            </w:pPr>
            <w:r w:rsidRPr="003C0818">
              <w:rPr>
                <w:rFonts w:ascii="Raleway" w:hAnsi="Raleway" w:cstheme="minorHAnsi"/>
                <w:sz w:val="22"/>
                <w:szCs w:val="22"/>
                <w:lang w:eastAsia="en-AU"/>
              </w:rPr>
              <w:t>Accident report form or similar tool for the reporting of accidents and injuries within the workplace. In a place that is readily accessible to workers. A Register of Injuries must include the name and address of the injured worker, the cause of the injury, the date and time the injury happened, the name and address of the employer and the name and address of the treating doctor</w:t>
            </w:r>
          </w:p>
        </w:tc>
      </w:tr>
      <w:tr w:rsidR="003C0818" w:rsidRPr="003C0818" w14:paraId="73A2268A" w14:textId="77777777" w:rsidTr="00A63927">
        <w:trPr>
          <w:trHeight w:hRule="exact" w:val="1134"/>
        </w:trPr>
        <w:tc>
          <w:tcPr>
            <w:tcW w:w="3256" w:type="dxa"/>
            <w:tcBorders>
              <w:top w:val="single" w:sz="4" w:space="0" w:color="auto"/>
              <w:left w:val="nil"/>
              <w:bottom w:val="single" w:sz="4" w:space="0" w:color="auto"/>
              <w:right w:val="single" w:sz="4" w:space="0" w:color="auto"/>
            </w:tcBorders>
          </w:tcPr>
          <w:p w14:paraId="78704BBA" w14:textId="77777777" w:rsidR="003C0818" w:rsidRPr="003C0818" w:rsidRDefault="003C0818" w:rsidP="00A63927">
            <w:pPr>
              <w:ind w:left="142" w:right="138"/>
              <w:rPr>
                <w:rFonts w:ascii="Raleway" w:hAnsi="Raleway" w:cstheme="minorHAnsi"/>
                <w:sz w:val="22"/>
                <w:szCs w:val="22"/>
                <w:lang w:eastAsia="en-AU"/>
              </w:rPr>
            </w:pPr>
            <w:r w:rsidRPr="003C0818">
              <w:rPr>
                <w:rFonts w:ascii="Raleway" w:hAnsi="Raleway" w:cstheme="minorHAnsi"/>
                <w:sz w:val="22"/>
                <w:szCs w:val="22"/>
                <w:lang w:eastAsia="en-AU"/>
              </w:rPr>
              <w:t>Information Summary displayed</w:t>
            </w:r>
          </w:p>
        </w:tc>
        <w:tc>
          <w:tcPr>
            <w:tcW w:w="6949" w:type="dxa"/>
            <w:tcBorders>
              <w:top w:val="single" w:sz="4" w:space="0" w:color="auto"/>
              <w:left w:val="single" w:sz="4" w:space="0" w:color="auto"/>
              <w:bottom w:val="single" w:sz="4" w:space="0" w:color="auto"/>
              <w:right w:val="nil"/>
            </w:tcBorders>
          </w:tcPr>
          <w:p w14:paraId="07160A9F" w14:textId="77777777" w:rsidR="003C0818" w:rsidRPr="003C0818" w:rsidRDefault="003C0818" w:rsidP="00A63927">
            <w:pPr>
              <w:ind w:left="146" w:right="150"/>
              <w:rPr>
                <w:rFonts w:ascii="Raleway" w:hAnsi="Raleway" w:cstheme="minorHAnsi"/>
                <w:sz w:val="22"/>
                <w:szCs w:val="22"/>
                <w:lang w:eastAsia="en-AU"/>
              </w:rPr>
            </w:pPr>
            <w:r w:rsidRPr="003C0818">
              <w:rPr>
                <w:rFonts w:ascii="Raleway" w:hAnsi="Raleway" w:cstheme="minorHAnsi"/>
                <w:sz w:val="22"/>
                <w:szCs w:val="22"/>
                <w:lang w:eastAsia="en-AU"/>
              </w:rPr>
              <w:t>An Information Summary is a notice containing a summary of the requirements of this Act for making workers compensation claims - available from an approved ACT Workers Compensation insurer</w:t>
            </w:r>
          </w:p>
        </w:tc>
      </w:tr>
      <w:tr w:rsidR="003C0818" w:rsidRPr="003C0818" w14:paraId="2B212A3C" w14:textId="77777777" w:rsidTr="00A63927">
        <w:trPr>
          <w:trHeight w:hRule="exact" w:val="1136"/>
        </w:trPr>
        <w:tc>
          <w:tcPr>
            <w:tcW w:w="3256" w:type="dxa"/>
            <w:tcBorders>
              <w:top w:val="single" w:sz="4" w:space="0" w:color="auto"/>
              <w:left w:val="nil"/>
              <w:bottom w:val="single" w:sz="4" w:space="0" w:color="auto"/>
              <w:right w:val="single" w:sz="4" w:space="0" w:color="auto"/>
            </w:tcBorders>
          </w:tcPr>
          <w:p w14:paraId="2EAD5F7D" w14:textId="77777777" w:rsidR="003C0818" w:rsidRPr="003C0818" w:rsidRDefault="003C0818" w:rsidP="00A63927">
            <w:pPr>
              <w:ind w:left="142" w:right="138"/>
              <w:rPr>
                <w:rFonts w:ascii="Raleway" w:hAnsi="Raleway" w:cstheme="minorHAnsi"/>
                <w:sz w:val="22"/>
                <w:szCs w:val="22"/>
                <w:lang w:eastAsia="en-AU"/>
              </w:rPr>
            </w:pPr>
            <w:r w:rsidRPr="003C0818">
              <w:rPr>
                <w:rFonts w:ascii="Raleway" w:hAnsi="Raleway" w:cstheme="minorHAnsi"/>
                <w:sz w:val="22"/>
                <w:szCs w:val="22"/>
                <w:lang w:eastAsia="en-AU"/>
              </w:rPr>
              <w:t>Return to Work Plan displayed</w:t>
            </w:r>
          </w:p>
        </w:tc>
        <w:tc>
          <w:tcPr>
            <w:tcW w:w="6949" w:type="dxa"/>
            <w:tcBorders>
              <w:top w:val="single" w:sz="4" w:space="0" w:color="auto"/>
              <w:left w:val="single" w:sz="4" w:space="0" w:color="auto"/>
              <w:bottom w:val="single" w:sz="4" w:space="0" w:color="auto"/>
              <w:right w:val="nil"/>
            </w:tcBorders>
          </w:tcPr>
          <w:p w14:paraId="4C3512DB" w14:textId="77777777" w:rsidR="003C0818" w:rsidRPr="003C0818" w:rsidRDefault="003C0818" w:rsidP="00A63927">
            <w:pPr>
              <w:ind w:left="146" w:right="150"/>
              <w:rPr>
                <w:rFonts w:ascii="Raleway" w:hAnsi="Raleway" w:cstheme="minorHAnsi"/>
                <w:sz w:val="22"/>
                <w:szCs w:val="22"/>
                <w:lang w:eastAsia="en-AU"/>
              </w:rPr>
            </w:pPr>
            <w:r w:rsidRPr="003C0818">
              <w:rPr>
                <w:rFonts w:ascii="Raleway" w:hAnsi="Raleway" w:cstheme="minorHAnsi"/>
                <w:sz w:val="22"/>
                <w:szCs w:val="22"/>
                <w:lang w:eastAsia="en-AU"/>
              </w:rPr>
              <w:t>A return-to-work program provides policies and procedures for the rehabilitation of injured workers - available from an approved ACT Workers Compensation insurer</w:t>
            </w:r>
          </w:p>
        </w:tc>
      </w:tr>
      <w:tr w:rsidR="003C0818" w:rsidRPr="003C0818" w14:paraId="7F324860" w14:textId="77777777" w:rsidTr="00A63927">
        <w:trPr>
          <w:trHeight w:hRule="exact" w:val="1123"/>
        </w:trPr>
        <w:tc>
          <w:tcPr>
            <w:tcW w:w="3256" w:type="dxa"/>
            <w:tcBorders>
              <w:top w:val="single" w:sz="4" w:space="0" w:color="auto"/>
              <w:left w:val="nil"/>
              <w:bottom w:val="single" w:sz="4" w:space="0" w:color="auto"/>
              <w:right w:val="single" w:sz="4" w:space="0" w:color="auto"/>
            </w:tcBorders>
          </w:tcPr>
          <w:p w14:paraId="325E0EFF" w14:textId="77777777" w:rsidR="003C0818" w:rsidRPr="003C0818" w:rsidRDefault="003C0818" w:rsidP="00A63927">
            <w:pPr>
              <w:ind w:left="142" w:right="138"/>
              <w:rPr>
                <w:rFonts w:ascii="Raleway" w:hAnsi="Raleway" w:cstheme="minorHAnsi"/>
                <w:sz w:val="22"/>
                <w:szCs w:val="22"/>
                <w:lang w:eastAsia="en-AU"/>
              </w:rPr>
            </w:pPr>
            <w:r w:rsidRPr="003C0818">
              <w:rPr>
                <w:rFonts w:ascii="Raleway" w:hAnsi="Raleway" w:cstheme="minorHAnsi"/>
                <w:sz w:val="22"/>
                <w:szCs w:val="22"/>
                <w:lang w:val="x-none"/>
              </w:rPr>
              <w:t xml:space="preserve">Return to Work </w:t>
            </w:r>
            <w:r w:rsidRPr="003C0818">
              <w:rPr>
                <w:rFonts w:ascii="Raleway" w:hAnsi="Raleway" w:cstheme="minorHAnsi"/>
                <w:sz w:val="22"/>
                <w:szCs w:val="22"/>
              </w:rPr>
              <w:t>Coordinator</w:t>
            </w:r>
          </w:p>
        </w:tc>
        <w:tc>
          <w:tcPr>
            <w:tcW w:w="6949" w:type="dxa"/>
            <w:tcBorders>
              <w:top w:val="single" w:sz="4" w:space="0" w:color="auto"/>
              <w:left w:val="single" w:sz="4" w:space="0" w:color="auto"/>
              <w:bottom w:val="single" w:sz="4" w:space="0" w:color="auto"/>
              <w:right w:val="nil"/>
            </w:tcBorders>
          </w:tcPr>
          <w:p w14:paraId="5D722640" w14:textId="77777777" w:rsidR="003C0818" w:rsidRPr="003C0818" w:rsidRDefault="003C0818" w:rsidP="00A63927">
            <w:pPr>
              <w:ind w:left="146" w:right="150"/>
              <w:rPr>
                <w:rFonts w:ascii="Raleway" w:hAnsi="Raleway" w:cstheme="minorHAnsi"/>
                <w:sz w:val="22"/>
                <w:szCs w:val="22"/>
                <w:lang w:eastAsia="en-AU"/>
              </w:rPr>
            </w:pPr>
            <w:r w:rsidRPr="003C0818">
              <w:rPr>
                <w:rFonts w:ascii="Raleway" w:hAnsi="Raleway" w:cstheme="minorHAnsi"/>
                <w:sz w:val="22"/>
                <w:szCs w:val="22"/>
                <w:lang w:eastAsia="en-AU"/>
              </w:rPr>
              <w:t>All self-insurers and employers with an annual premium of $200,000 or more, must appoint a suitably qualified or experienced Return to Work Coordinator</w:t>
            </w:r>
          </w:p>
        </w:tc>
      </w:tr>
    </w:tbl>
    <w:p w14:paraId="1316FDB9" w14:textId="77777777" w:rsidR="003C0818" w:rsidRDefault="003C0818" w:rsidP="003C0818">
      <w:pPr>
        <w:pStyle w:val="NoSpacing"/>
        <w:spacing w:before="600" w:line="276" w:lineRule="auto"/>
        <w:rPr>
          <w:rStyle w:val="normaltextrun"/>
          <w:rFonts w:ascii="Raleway" w:hAnsi="Raleway" w:cs="Segoe UI"/>
          <w:color w:val="000000"/>
          <w:sz w:val="22"/>
          <w:szCs w:val="22"/>
        </w:rPr>
      </w:pPr>
    </w:p>
    <w:p w14:paraId="5D44BA1B" w14:textId="77777777" w:rsidR="003C0818" w:rsidRDefault="003C0818" w:rsidP="003C0818">
      <w:pPr>
        <w:pStyle w:val="NoSpacing"/>
        <w:spacing w:before="600" w:line="276" w:lineRule="auto"/>
        <w:rPr>
          <w:rStyle w:val="normaltextrun"/>
          <w:rFonts w:ascii="Raleway" w:hAnsi="Raleway" w:cs="Segoe UI"/>
          <w:color w:val="000000"/>
          <w:sz w:val="22"/>
          <w:szCs w:val="22"/>
        </w:rPr>
      </w:pPr>
    </w:p>
    <w:p w14:paraId="1A9CBDDF" w14:textId="1C37C1D7" w:rsidR="0089360B" w:rsidRDefault="003C0818" w:rsidP="003C0818">
      <w:pPr>
        <w:pStyle w:val="NoSpacing"/>
        <w:spacing w:before="600" w:line="276" w:lineRule="auto"/>
        <w:rPr>
          <w:rStyle w:val="normaltextrun"/>
          <w:rFonts w:ascii="Raleway" w:hAnsi="Raleway" w:cs="Segoe UI"/>
          <w:b/>
          <w:bCs/>
          <w:caps/>
          <w:color w:val="00B050"/>
          <w:sz w:val="36"/>
          <w:szCs w:val="36"/>
        </w:rPr>
      </w:pPr>
      <w:r w:rsidRPr="003C0818">
        <w:rPr>
          <w:rStyle w:val="normaltextrun"/>
          <w:rFonts w:ascii="Raleway" w:hAnsi="Raleway" w:cs="Segoe UI"/>
          <w:b/>
          <w:bCs/>
          <w:caps/>
          <w:color w:val="00B050"/>
          <w:sz w:val="36"/>
          <w:szCs w:val="36"/>
        </w:rPr>
        <w:lastRenderedPageBreak/>
        <w:t>FAILURE TO PAY WORKERS COMPENSATION</w:t>
      </w:r>
    </w:p>
    <w:p w14:paraId="2184A255" w14:textId="77777777" w:rsidR="003C0818" w:rsidRPr="003C0818" w:rsidRDefault="003C0818" w:rsidP="003C0818">
      <w:pPr>
        <w:pStyle w:val="paragraph"/>
        <w:spacing w:before="0" w:after="0"/>
        <w:textAlignment w:val="baseline"/>
        <w:rPr>
          <w:rFonts w:ascii="Raleway" w:hAnsi="Raleway"/>
          <w:sz w:val="22"/>
          <w:szCs w:val="20"/>
          <w:lang w:eastAsia="en-US"/>
        </w:rPr>
      </w:pPr>
      <w:r w:rsidRPr="003C0818">
        <w:rPr>
          <w:rFonts w:ascii="Raleway" w:hAnsi="Raleway"/>
          <w:sz w:val="22"/>
          <w:szCs w:val="20"/>
          <w:lang w:eastAsia="en-US"/>
        </w:rPr>
        <w:t xml:space="preserve">An employer must make workers compensation payments to an Injured worker who has submitted a claim form. </w:t>
      </w:r>
    </w:p>
    <w:p w14:paraId="785469BF" w14:textId="77777777" w:rsidR="003C0818" w:rsidRPr="003C0818" w:rsidRDefault="003C0818" w:rsidP="003C0818">
      <w:pPr>
        <w:pStyle w:val="paragraph"/>
        <w:spacing w:before="0" w:after="0"/>
        <w:textAlignment w:val="baseline"/>
        <w:rPr>
          <w:rFonts w:ascii="Raleway" w:hAnsi="Raleway"/>
          <w:sz w:val="22"/>
          <w:szCs w:val="20"/>
          <w:lang w:eastAsia="en-US"/>
        </w:rPr>
      </w:pPr>
      <w:r w:rsidRPr="003C0818">
        <w:rPr>
          <w:rFonts w:ascii="Raleway" w:hAnsi="Raleway"/>
          <w:sz w:val="22"/>
          <w:szCs w:val="20"/>
          <w:lang w:eastAsia="en-US"/>
        </w:rPr>
        <w:t>Employers who fail to hold a compulsory workers compensation policy will face a civil penalty of up to double the avoided premiums.</w:t>
      </w:r>
    </w:p>
    <w:p w14:paraId="05BA00FF" w14:textId="04A921D1" w:rsidR="005A3A58" w:rsidRDefault="003C0818" w:rsidP="003C0818">
      <w:pPr>
        <w:pStyle w:val="paragraph"/>
        <w:spacing w:before="0" w:beforeAutospacing="0" w:after="0" w:afterAutospacing="0"/>
        <w:textAlignment w:val="baseline"/>
        <w:rPr>
          <w:rStyle w:val="eop"/>
          <w:rFonts w:ascii="Raleway" w:hAnsi="Raleway" w:cs="Segoe UI"/>
          <w:color w:val="000000"/>
          <w:sz w:val="22"/>
          <w:szCs w:val="22"/>
        </w:rPr>
      </w:pPr>
      <w:r w:rsidRPr="003C0818">
        <w:rPr>
          <w:rFonts w:ascii="Raleway" w:hAnsi="Raleway"/>
          <w:sz w:val="22"/>
          <w:szCs w:val="20"/>
          <w:lang w:eastAsia="en-US"/>
        </w:rPr>
        <w:t>A hierarchy of offences utilising infringement notices, a cease business order, and/or criminal prosecution will also be enforced. Below is a list of penalties associated with non-compliance with these employer obligations:</w:t>
      </w:r>
      <w:r w:rsidR="00035164" w:rsidRPr="00035164">
        <w:rPr>
          <w:rStyle w:val="eop"/>
          <w:rFonts w:ascii="Raleway" w:hAnsi="Raleway" w:cs="Segoe UI"/>
          <w:color w:val="000000"/>
          <w:sz w:val="22"/>
          <w:szCs w:val="22"/>
        </w:rPr>
        <w:t> </w:t>
      </w:r>
    </w:p>
    <w:p w14:paraId="67830C41" w14:textId="2979FA16" w:rsidR="003C0818" w:rsidRDefault="003C0818" w:rsidP="003C0818">
      <w:pPr>
        <w:pStyle w:val="paragraph"/>
        <w:spacing w:before="0" w:beforeAutospacing="0" w:after="0" w:afterAutospacing="0"/>
        <w:textAlignment w:val="baseline"/>
        <w:rPr>
          <w:rStyle w:val="eop"/>
          <w:rFonts w:ascii="Raleway" w:hAnsi="Raleway" w:cs="Segoe UI"/>
          <w:color w:val="000000"/>
          <w:sz w:val="22"/>
          <w:szCs w:val="22"/>
        </w:rPr>
      </w:pPr>
    </w:p>
    <w:tbl>
      <w:tblPr>
        <w:tblW w:w="10205" w:type="dxa"/>
        <w:tblLayout w:type="fixed"/>
        <w:tblCellMar>
          <w:left w:w="0" w:type="dxa"/>
          <w:right w:w="0" w:type="dxa"/>
        </w:tblCellMar>
        <w:tblLook w:val="0000" w:firstRow="0" w:lastRow="0" w:firstColumn="0" w:lastColumn="0" w:noHBand="0" w:noVBand="0"/>
      </w:tblPr>
      <w:tblGrid>
        <w:gridCol w:w="2263"/>
        <w:gridCol w:w="1347"/>
        <w:gridCol w:w="1347"/>
        <w:gridCol w:w="2551"/>
        <w:gridCol w:w="1348"/>
        <w:gridCol w:w="1349"/>
      </w:tblGrid>
      <w:tr w:rsidR="003C0818" w:rsidRPr="003C0818" w14:paraId="4C1B2087" w14:textId="77777777" w:rsidTr="003C0818">
        <w:trPr>
          <w:trHeight w:hRule="exact" w:val="820"/>
        </w:trPr>
        <w:tc>
          <w:tcPr>
            <w:tcW w:w="2263" w:type="dxa"/>
            <w:tcBorders>
              <w:top w:val="single" w:sz="4" w:space="0" w:color="auto"/>
              <w:left w:val="single" w:sz="4" w:space="0" w:color="auto"/>
              <w:bottom w:val="single" w:sz="4" w:space="0" w:color="auto"/>
              <w:right w:val="single" w:sz="4" w:space="0" w:color="auto"/>
            </w:tcBorders>
            <w:shd w:val="clear" w:color="auto" w:fill="00B050"/>
          </w:tcPr>
          <w:p w14:paraId="1F4C089C" w14:textId="77777777" w:rsidR="003C0818" w:rsidRPr="003C0818" w:rsidRDefault="003C0818" w:rsidP="00A63927">
            <w:pPr>
              <w:ind w:left="142" w:right="280"/>
              <w:rPr>
                <w:rFonts w:ascii="Raleway" w:eastAsia="Times New Roman" w:hAnsi="Raleway" w:cstheme="minorHAnsi"/>
                <w:b/>
                <w:bCs/>
                <w:sz w:val="22"/>
                <w:szCs w:val="22"/>
                <w:lang w:eastAsia="en-AU"/>
              </w:rPr>
            </w:pPr>
            <w:r w:rsidRPr="003C0818">
              <w:rPr>
                <w:rFonts w:ascii="Raleway" w:eastAsia="Times New Roman" w:hAnsi="Raleway" w:cstheme="minorHAnsi"/>
                <w:b/>
                <w:bCs/>
                <w:color w:val="FFFFFF"/>
                <w:sz w:val="22"/>
                <w:szCs w:val="22"/>
                <w:lang w:eastAsia="en-AU"/>
              </w:rPr>
              <w:t>Infringement Notice Penalties</w:t>
            </w:r>
          </w:p>
        </w:tc>
        <w:tc>
          <w:tcPr>
            <w:tcW w:w="1347" w:type="dxa"/>
            <w:tcBorders>
              <w:top w:val="single" w:sz="4" w:space="0" w:color="auto"/>
              <w:left w:val="single" w:sz="4" w:space="0" w:color="auto"/>
              <w:bottom w:val="single" w:sz="4" w:space="0" w:color="auto"/>
              <w:right w:val="single" w:sz="4" w:space="0" w:color="auto"/>
            </w:tcBorders>
            <w:shd w:val="clear" w:color="auto" w:fill="00B050"/>
          </w:tcPr>
          <w:p w14:paraId="42F2FCAC" w14:textId="77777777" w:rsidR="003C0818" w:rsidRPr="003C0818" w:rsidRDefault="003C0818" w:rsidP="00A63927">
            <w:pPr>
              <w:jc w:val="center"/>
              <w:rPr>
                <w:rFonts w:ascii="Raleway" w:eastAsia="Times New Roman" w:hAnsi="Raleway" w:cstheme="minorHAnsi"/>
                <w:b/>
                <w:bCs/>
                <w:sz w:val="22"/>
                <w:szCs w:val="22"/>
                <w:lang w:eastAsia="en-AU"/>
              </w:rPr>
            </w:pPr>
            <w:r w:rsidRPr="003C0818">
              <w:rPr>
                <w:rFonts w:ascii="Raleway" w:eastAsia="Times New Roman" w:hAnsi="Raleway" w:cstheme="minorHAnsi"/>
                <w:b/>
                <w:bCs/>
                <w:color w:val="FFFFFF"/>
                <w:sz w:val="22"/>
                <w:szCs w:val="22"/>
                <w:lang w:eastAsia="en-AU"/>
              </w:rPr>
              <w:t>Individual</w:t>
            </w:r>
          </w:p>
        </w:tc>
        <w:tc>
          <w:tcPr>
            <w:tcW w:w="1347" w:type="dxa"/>
            <w:tcBorders>
              <w:top w:val="single" w:sz="4" w:space="0" w:color="auto"/>
              <w:left w:val="single" w:sz="4" w:space="0" w:color="auto"/>
              <w:bottom w:val="single" w:sz="4" w:space="0" w:color="auto"/>
              <w:right w:val="single" w:sz="4" w:space="0" w:color="auto"/>
            </w:tcBorders>
            <w:shd w:val="clear" w:color="auto" w:fill="00B050"/>
          </w:tcPr>
          <w:p w14:paraId="7ED42E91" w14:textId="77777777" w:rsidR="003C0818" w:rsidRPr="003C0818" w:rsidRDefault="003C0818" w:rsidP="00A63927">
            <w:pPr>
              <w:jc w:val="center"/>
              <w:rPr>
                <w:rFonts w:ascii="Raleway" w:eastAsia="Times New Roman" w:hAnsi="Raleway" w:cstheme="minorHAnsi"/>
                <w:b/>
                <w:bCs/>
                <w:sz w:val="22"/>
                <w:szCs w:val="22"/>
                <w:lang w:eastAsia="en-AU"/>
              </w:rPr>
            </w:pPr>
            <w:r w:rsidRPr="003C0818">
              <w:rPr>
                <w:rFonts w:ascii="Raleway" w:eastAsia="Times New Roman" w:hAnsi="Raleway" w:cstheme="minorHAnsi"/>
                <w:b/>
                <w:bCs/>
                <w:color w:val="FFFFFF"/>
                <w:sz w:val="22"/>
                <w:szCs w:val="22"/>
                <w:lang w:eastAsia="en-AU"/>
              </w:rPr>
              <w:t>Corporation</w:t>
            </w:r>
          </w:p>
        </w:tc>
        <w:tc>
          <w:tcPr>
            <w:tcW w:w="2551" w:type="dxa"/>
            <w:tcBorders>
              <w:top w:val="single" w:sz="4" w:space="0" w:color="auto"/>
              <w:left w:val="single" w:sz="4" w:space="0" w:color="auto"/>
              <w:bottom w:val="single" w:sz="4" w:space="0" w:color="auto"/>
              <w:right w:val="single" w:sz="4" w:space="0" w:color="auto"/>
            </w:tcBorders>
            <w:shd w:val="clear" w:color="auto" w:fill="00B050"/>
          </w:tcPr>
          <w:p w14:paraId="2D0B79F2" w14:textId="77777777" w:rsidR="003C0818" w:rsidRPr="003C0818" w:rsidRDefault="003C0818" w:rsidP="00A63927">
            <w:pPr>
              <w:ind w:left="139" w:right="144"/>
              <w:rPr>
                <w:rFonts w:ascii="Raleway" w:eastAsia="Times New Roman" w:hAnsi="Raleway" w:cstheme="minorHAnsi"/>
                <w:b/>
                <w:bCs/>
                <w:sz w:val="22"/>
                <w:szCs w:val="22"/>
                <w:lang w:eastAsia="en-AU"/>
              </w:rPr>
            </w:pPr>
            <w:r w:rsidRPr="003C0818">
              <w:rPr>
                <w:rFonts w:ascii="Raleway" w:eastAsia="Times New Roman" w:hAnsi="Raleway" w:cstheme="minorHAnsi"/>
                <w:b/>
                <w:bCs/>
                <w:color w:val="FFFFFF"/>
                <w:sz w:val="22"/>
                <w:szCs w:val="22"/>
                <w:lang w:eastAsia="en-AU"/>
              </w:rPr>
              <w:t>Court Enforceable   Penalties</w:t>
            </w:r>
          </w:p>
        </w:tc>
        <w:tc>
          <w:tcPr>
            <w:tcW w:w="1348" w:type="dxa"/>
            <w:tcBorders>
              <w:top w:val="single" w:sz="4" w:space="0" w:color="auto"/>
              <w:left w:val="single" w:sz="4" w:space="0" w:color="auto"/>
              <w:bottom w:val="single" w:sz="4" w:space="0" w:color="auto"/>
              <w:right w:val="single" w:sz="4" w:space="0" w:color="auto"/>
            </w:tcBorders>
            <w:shd w:val="clear" w:color="auto" w:fill="00B050"/>
          </w:tcPr>
          <w:p w14:paraId="2C5209C3" w14:textId="77777777" w:rsidR="003C0818" w:rsidRPr="003C0818" w:rsidRDefault="003C0818" w:rsidP="00A63927">
            <w:pPr>
              <w:jc w:val="center"/>
              <w:rPr>
                <w:rFonts w:ascii="Raleway" w:eastAsia="Times New Roman" w:hAnsi="Raleway" w:cstheme="minorHAnsi"/>
                <w:b/>
                <w:bCs/>
                <w:sz w:val="22"/>
                <w:szCs w:val="22"/>
                <w:lang w:eastAsia="en-AU"/>
              </w:rPr>
            </w:pPr>
            <w:r w:rsidRPr="003C0818">
              <w:rPr>
                <w:rFonts w:ascii="Raleway" w:eastAsia="Times New Roman" w:hAnsi="Raleway" w:cstheme="minorHAnsi"/>
                <w:b/>
                <w:bCs/>
                <w:color w:val="FFFFFF"/>
                <w:sz w:val="22"/>
                <w:szCs w:val="22"/>
                <w:lang w:eastAsia="en-AU"/>
              </w:rPr>
              <w:t>Individual</w:t>
            </w:r>
          </w:p>
        </w:tc>
        <w:tc>
          <w:tcPr>
            <w:tcW w:w="1349" w:type="dxa"/>
            <w:tcBorders>
              <w:top w:val="single" w:sz="4" w:space="0" w:color="auto"/>
              <w:left w:val="single" w:sz="4" w:space="0" w:color="auto"/>
              <w:bottom w:val="single" w:sz="4" w:space="0" w:color="auto"/>
              <w:right w:val="single" w:sz="4" w:space="0" w:color="auto"/>
            </w:tcBorders>
            <w:shd w:val="clear" w:color="auto" w:fill="00B050"/>
          </w:tcPr>
          <w:p w14:paraId="624D574D" w14:textId="77777777" w:rsidR="003C0818" w:rsidRPr="003C0818" w:rsidRDefault="003C0818" w:rsidP="00A63927">
            <w:pPr>
              <w:jc w:val="center"/>
              <w:rPr>
                <w:rFonts w:ascii="Raleway" w:eastAsia="Times New Roman" w:hAnsi="Raleway" w:cstheme="minorHAnsi"/>
                <w:b/>
                <w:bCs/>
                <w:sz w:val="22"/>
                <w:szCs w:val="22"/>
                <w:lang w:eastAsia="en-AU"/>
              </w:rPr>
            </w:pPr>
            <w:r w:rsidRPr="003C0818">
              <w:rPr>
                <w:rFonts w:ascii="Raleway" w:eastAsia="Times New Roman" w:hAnsi="Raleway" w:cstheme="minorHAnsi"/>
                <w:b/>
                <w:bCs/>
                <w:color w:val="FFFFFF"/>
                <w:sz w:val="22"/>
                <w:szCs w:val="22"/>
                <w:lang w:eastAsia="en-AU"/>
              </w:rPr>
              <w:t>Corporation</w:t>
            </w:r>
          </w:p>
        </w:tc>
      </w:tr>
      <w:tr w:rsidR="003C0818" w:rsidRPr="003C0818" w14:paraId="049DA5C2" w14:textId="77777777" w:rsidTr="003C0818">
        <w:trPr>
          <w:trHeight w:val="1015"/>
        </w:trPr>
        <w:tc>
          <w:tcPr>
            <w:tcW w:w="2263" w:type="dxa"/>
            <w:tcBorders>
              <w:top w:val="single" w:sz="4" w:space="0" w:color="auto"/>
              <w:left w:val="nil"/>
              <w:bottom w:val="single" w:sz="4" w:space="0" w:color="auto"/>
              <w:right w:val="single" w:sz="4" w:space="0" w:color="auto"/>
            </w:tcBorders>
          </w:tcPr>
          <w:p w14:paraId="47BBC90A" w14:textId="77777777" w:rsidR="003C0818" w:rsidRPr="003C0818" w:rsidRDefault="003C0818" w:rsidP="00A63927">
            <w:pPr>
              <w:ind w:left="142" w:right="138"/>
              <w:rPr>
                <w:rFonts w:ascii="Raleway" w:eastAsia="Times New Roman" w:hAnsi="Raleway" w:cstheme="minorHAnsi"/>
                <w:sz w:val="22"/>
                <w:szCs w:val="22"/>
                <w:lang w:eastAsia="en-AU"/>
              </w:rPr>
            </w:pPr>
            <w:r w:rsidRPr="003C0818">
              <w:rPr>
                <w:rFonts w:ascii="Raleway" w:eastAsia="Times New Roman" w:hAnsi="Raleway" w:cstheme="minorHAnsi"/>
                <w:color w:val="231F20"/>
                <w:sz w:val="22"/>
                <w:szCs w:val="22"/>
                <w:lang w:eastAsia="en-AU"/>
              </w:rPr>
              <w:t>Fail to maintain a compulsory insurance policy</w:t>
            </w:r>
          </w:p>
        </w:tc>
        <w:tc>
          <w:tcPr>
            <w:tcW w:w="1347" w:type="dxa"/>
            <w:tcBorders>
              <w:top w:val="single" w:sz="4" w:space="0" w:color="auto"/>
              <w:left w:val="single" w:sz="4" w:space="0" w:color="auto"/>
              <w:bottom w:val="single" w:sz="4" w:space="0" w:color="auto"/>
              <w:right w:val="single" w:sz="4" w:space="0" w:color="auto"/>
            </w:tcBorders>
          </w:tcPr>
          <w:p w14:paraId="0A1C50FD" w14:textId="77777777" w:rsidR="003C0818" w:rsidRPr="003C0818" w:rsidRDefault="003C0818" w:rsidP="00A63927">
            <w:pPr>
              <w:jc w:val="center"/>
              <w:rPr>
                <w:rFonts w:ascii="Raleway" w:eastAsia="Times New Roman" w:hAnsi="Raleway" w:cstheme="minorHAnsi"/>
                <w:sz w:val="22"/>
                <w:szCs w:val="22"/>
                <w:lang w:eastAsia="en-AU"/>
              </w:rPr>
            </w:pPr>
            <w:r w:rsidRPr="003C0818">
              <w:rPr>
                <w:rFonts w:ascii="Raleway" w:eastAsia="Times New Roman" w:hAnsi="Raleway" w:cstheme="minorHAnsi"/>
                <w:color w:val="231F20"/>
                <w:sz w:val="22"/>
                <w:szCs w:val="22"/>
                <w:lang w:eastAsia="en-AU"/>
              </w:rPr>
              <w:t>$1,100</w:t>
            </w:r>
          </w:p>
        </w:tc>
        <w:tc>
          <w:tcPr>
            <w:tcW w:w="1347" w:type="dxa"/>
            <w:tcBorders>
              <w:top w:val="single" w:sz="4" w:space="0" w:color="auto"/>
              <w:left w:val="single" w:sz="4" w:space="0" w:color="auto"/>
              <w:bottom w:val="single" w:sz="4" w:space="0" w:color="auto"/>
              <w:right w:val="single" w:sz="4" w:space="0" w:color="auto"/>
            </w:tcBorders>
          </w:tcPr>
          <w:p w14:paraId="7B5BB0E7" w14:textId="77777777" w:rsidR="003C0818" w:rsidRPr="003C0818" w:rsidRDefault="003C0818" w:rsidP="00A63927">
            <w:pPr>
              <w:jc w:val="center"/>
              <w:rPr>
                <w:rFonts w:ascii="Raleway" w:eastAsia="Times New Roman" w:hAnsi="Raleway" w:cstheme="minorHAnsi"/>
                <w:sz w:val="22"/>
                <w:szCs w:val="22"/>
                <w:lang w:eastAsia="en-AU"/>
              </w:rPr>
            </w:pPr>
            <w:r w:rsidRPr="003C0818">
              <w:rPr>
                <w:rFonts w:ascii="Raleway" w:eastAsia="Times New Roman" w:hAnsi="Raleway" w:cstheme="minorHAnsi"/>
                <w:color w:val="231F20"/>
                <w:sz w:val="22"/>
                <w:szCs w:val="22"/>
                <w:lang w:eastAsia="en-AU"/>
              </w:rPr>
              <w:t>$5,500</w:t>
            </w:r>
          </w:p>
        </w:tc>
        <w:tc>
          <w:tcPr>
            <w:tcW w:w="2551" w:type="dxa"/>
            <w:tcBorders>
              <w:top w:val="single" w:sz="4" w:space="0" w:color="auto"/>
              <w:left w:val="single" w:sz="4" w:space="0" w:color="auto"/>
              <w:bottom w:val="single" w:sz="4" w:space="0" w:color="auto"/>
              <w:right w:val="single" w:sz="4" w:space="0" w:color="auto"/>
            </w:tcBorders>
          </w:tcPr>
          <w:p w14:paraId="079E9A90" w14:textId="77777777" w:rsidR="003C0818" w:rsidRPr="003C0818" w:rsidRDefault="003C0818" w:rsidP="00A63927">
            <w:pPr>
              <w:ind w:left="139" w:right="144"/>
              <w:rPr>
                <w:rFonts w:ascii="Raleway" w:eastAsia="Times New Roman" w:hAnsi="Raleway" w:cstheme="minorHAnsi"/>
                <w:sz w:val="22"/>
                <w:szCs w:val="22"/>
                <w:lang w:eastAsia="en-AU"/>
              </w:rPr>
            </w:pPr>
            <w:r w:rsidRPr="003C0818">
              <w:rPr>
                <w:rFonts w:ascii="Raleway" w:eastAsia="Times New Roman" w:hAnsi="Raleway" w:cstheme="minorHAnsi"/>
                <w:color w:val="231F20"/>
                <w:sz w:val="22"/>
                <w:szCs w:val="22"/>
                <w:lang w:eastAsia="en-AU"/>
              </w:rPr>
              <w:t>Fail to comply with Default Notice within 10 business days</w:t>
            </w:r>
          </w:p>
        </w:tc>
        <w:tc>
          <w:tcPr>
            <w:tcW w:w="1348" w:type="dxa"/>
            <w:tcBorders>
              <w:top w:val="single" w:sz="4" w:space="0" w:color="auto"/>
              <w:left w:val="single" w:sz="4" w:space="0" w:color="auto"/>
              <w:bottom w:val="single" w:sz="4" w:space="0" w:color="auto"/>
              <w:right w:val="single" w:sz="4" w:space="0" w:color="auto"/>
            </w:tcBorders>
          </w:tcPr>
          <w:p w14:paraId="6A9C378A" w14:textId="77777777" w:rsidR="003C0818" w:rsidRPr="003C0818" w:rsidRDefault="003C0818" w:rsidP="00A63927">
            <w:pPr>
              <w:jc w:val="center"/>
              <w:rPr>
                <w:rFonts w:ascii="Raleway" w:eastAsia="Times New Roman" w:hAnsi="Raleway" w:cstheme="minorHAnsi"/>
                <w:sz w:val="22"/>
                <w:szCs w:val="22"/>
                <w:lang w:eastAsia="en-AU"/>
              </w:rPr>
            </w:pPr>
            <w:r w:rsidRPr="003C0818">
              <w:rPr>
                <w:rFonts w:ascii="Raleway" w:eastAsia="Times New Roman" w:hAnsi="Raleway" w:cstheme="minorHAnsi"/>
                <w:color w:val="231F20"/>
                <w:sz w:val="22"/>
                <w:szCs w:val="22"/>
                <w:lang w:eastAsia="en-AU"/>
              </w:rPr>
              <w:t>$5 500</w:t>
            </w:r>
          </w:p>
        </w:tc>
        <w:tc>
          <w:tcPr>
            <w:tcW w:w="1349" w:type="dxa"/>
            <w:tcBorders>
              <w:top w:val="single" w:sz="4" w:space="0" w:color="auto"/>
              <w:left w:val="single" w:sz="4" w:space="0" w:color="auto"/>
              <w:bottom w:val="single" w:sz="4" w:space="0" w:color="auto"/>
              <w:right w:val="nil"/>
            </w:tcBorders>
          </w:tcPr>
          <w:p w14:paraId="060B8FF0" w14:textId="77777777" w:rsidR="003C0818" w:rsidRPr="003C0818" w:rsidRDefault="003C0818" w:rsidP="00A63927">
            <w:pPr>
              <w:jc w:val="center"/>
              <w:rPr>
                <w:rFonts w:ascii="Raleway" w:eastAsia="Times New Roman" w:hAnsi="Raleway" w:cstheme="minorHAnsi"/>
                <w:sz w:val="22"/>
                <w:szCs w:val="22"/>
                <w:lang w:eastAsia="en-AU"/>
              </w:rPr>
            </w:pPr>
            <w:r w:rsidRPr="003C0818">
              <w:rPr>
                <w:rFonts w:ascii="Raleway" w:eastAsia="Times New Roman" w:hAnsi="Raleway" w:cstheme="minorHAnsi"/>
                <w:color w:val="231F20"/>
                <w:sz w:val="22"/>
                <w:szCs w:val="22"/>
                <w:lang w:eastAsia="en-AU"/>
              </w:rPr>
              <w:t>$27 500</w:t>
            </w:r>
          </w:p>
        </w:tc>
      </w:tr>
      <w:tr w:rsidR="003C0818" w:rsidRPr="003C0818" w14:paraId="1822860D" w14:textId="77777777" w:rsidTr="003C0818">
        <w:trPr>
          <w:trHeight w:val="1015"/>
        </w:trPr>
        <w:tc>
          <w:tcPr>
            <w:tcW w:w="2263" w:type="dxa"/>
            <w:tcBorders>
              <w:top w:val="single" w:sz="4" w:space="0" w:color="auto"/>
              <w:left w:val="nil"/>
              <w:bottom w:val="single" w:sz="4" w:space="0" w:color="auto"/>
              <w:right w:val="single" w:sz="4" w:space="0" w:color="auto"/>
            </w:tcBorders>
          </w:tcPr>
          <w:p w14:paraId="2EECC677" w14:textId="77777777" w:rsidR="003C0818" w:rsidRPr="003C0818" w:rsidRDefault="003C0818" w:rsidP="00A63927">
            <w:pPr>
              <w:ind w:left="142" w:right="138"/>
              <w:rPr>
                <w:rFonts w:ascii="Raleway" w:eastAsia="Times New Roman" w:hAnsi="Raleway" w:cstheme="minorHAnsi"/>
                <w:sz w:val="22"/>
                <w:szCs w:val="22"/>
                <w:lang w:eastAsia="en-AU"/>
              </w:rPr>
            </w:pPr>
            <w:r w:rsidRPr="003C0818">
              <w:rPr>
                <w:rFonts w:ascii="Raleway" w:eastAsia="Times New Roman" w:hAnsi="Raleway" w:cstheme="minorHAnsi"/>
                <w:color w:val="231F20"/>
                <w:sz w:val="22"/>
                <w:szCs w:val="22"/>
                <w:lang w:eastAsia="en-AU"/>
              </w:rPr>
              <w:t>Fail to keep a Register of Injuries</w:t>
            </w:r>
          </w:p>
        </w:tc>
        <w:tc>
          <w:tcPr>
            <w:tcW w:w="1347" w:type="dxa"/>
            <w:tcBorders>
              <w:top w:val="single" w:sz="4" w:space="0" w:color="auto"/>
              <w:left w:val="single" w:sz="4" w:space="0" w:color="auto"/>
              <w:bottom w:val="single" w:sz="4" w:space="0" w:color="auto"/>
              <w:right w:val="single" w:sz="4" w:space="0" w:color="auto"/>
            </w:tcBorders>
          </w:tcPr>
          <w:p w14:paraId="4C86858B" w14:textId="77777777" w:rsidR="003C0818" w:rsidRPr="003C0818" w:rsidRDefault="003C0818" w:rsidP="00A63927">
            <w:pPr>
              <w:jc w:val="center"/>
              <w:rPr>
                <w:rFonts w:ascii="Raleway" w:eastAsia="Times New Roman" w:hAnsi="Raleway" w:cstheme="minorHAnsi"/>
                <w:sz w:val="22"/>
                <w:szCs w:val="22"/>
                <w:lang w:eastAsia="en-AU"/>
              </w:rPr>
            </w:pPr>
            <w:r w:rsidRPr="003C0818">
              <w:rPr>
                <w:rFonts w:ascii="Raleway" w:eastAsia="Times New Roman" w:hAnsi="Raleway" w:cstheme="minorHAnsi"/>
                <w:color w:val="231F20"/>
                <w:sz w:val="22"/>
                <w:szCs w:val="22"/>
                <w:lang w:eastAsia="en-AU"/>
              </w:rPr>
              <w:t>$1,100</w:t>
            </w:r>
          </w:p>
        </w:tc>
        <w:tc>
          <w:tcPr>
            <w:tcW w:w="1347" w:type="dxa"/>
            <w:tcBorders>
              <w:top w:val="single" w:sz="4" w:space="0" w:color="auto"/>
              <w:left w:val="single" w:sz="4" w:space="0" w:color="auto"/>
              <w:bottom w:val="single" w:sz="4" w:space="0" w:color="auto"/>
              <w:right w:val="single" w:sz="4" w:space="0" w:color="auto"/>
            </w:tcBorders>
          </w:tcPr>
          <w:p w14:paraId="5FBDF5D1" w14:textId="77777777" w:rsidR="003C0818" w:rsidRPr="003C0818" w:rsidRDefault="003C0818" w:rsidP="00A63927">
            <w:pPr>
              <w:jc w:val="center"/>
              <w:rPr>
                <w:rFonts w:ascii="Raleway" w:eastAsia="Times New Roman" w:hAnsi="Raleway" w:cstheme="minorHAnsi"/>
                <w:sz w:val="22"/>
                <w:szCs w:val="22"/>
                <w:lang w:eastAsia="en-AU"/>
              </w:rPr>
            </w:pPr>
            <w:r w:rsidRPr="003C0818">
              <w:rPr>
                <w:rFonts w:ascii="Raleway" w:eastAsia="Times New Roman" w:hAnsi="Raleway" w:cstheme="minorHAnsi"/>
                <w:color w:val="231F20"/>
                <w:sz w:val="22"/>
                <w:szCs w:val="22"/>
                <w:lang w:eastAsia="en-AU"/>
              </w:rPr>
              <w:t>$5,500</w:t>
            </w:r>
          </w:p>
        </w:tc>
        <w:tc>
          <w:tcPr>
            <w:tcW w:w="2551" w:type="dxa"/>
            <w:tcBorders>
              <w:top w:val="single" w:sz="4" w:space="0" w:color="auto"/>
              <w:left w:val="single" w:sz="4" w:space="0" w:color="auto"/>
              <w:bottom w:val="single" w:sz="4" w:space="0" w:color="auto"/>
              <w:right w:val="single" w:sz="4" w:space="0" w:color="auto"/>
            </w:tcBorders>
          </w:tcPr>
          <w:p w14:paraId="158C4857" w14:textId="77777777" w:rsidR="003C0818" w:rsidRPr="003C0818" w:rsidRDefault="003C0818" w:rsidP="00A63927">
            <w:pPr>
              <w:ind w:left="139" w:right="144"/>
              <w:rPr>
                <w:rFonts w:ascii="Raleway" w:eastAsia="Times New Roman" w:hAnsi="Raleway" w:cstheme="minorHAnsi"/>
                <w:sz w:val="22"/>
                <w:szCs w:val="22"/>
                <w:lang w:eastAsia="en-AU"/>
              </w:rPr>
            </w:pPr>
            <w:r w:rsidRPr="003C0818">
              <w:rPr>
                <w:rFonts w:ascii="Raleway" w:eastAsia="Times New Roman" w:hAnsi="Raleway" w:cstheme="minorHAnsi"/>
                <w:color w:val="231F20"/>
                <w:sz w:val="22"/>
                <w:szCs w:val="22"/>
                <w:lang w:eastAsia="en-AU"/>
              </w:rPr>
              <w:t>Fail to comply with 2nd Default Notice within 10 business days</w:t>
            </w:r>
          </w:p>
        </w:tc>
        <w:tc>
          <w:tcPr>
            <w:tcW w:w="1348" w:type="dxa"/>
            <w:tcBorders>
              <w:top w:val="single" w:sz="4" w:space="0" w:color="auto"/>
              <w:left w:val="single" w:sz="4" w:space="0" w:color="auto"/>
              <w:bottom w:val="single" w:sz="4" w:space="0" w:color="auto"/>
              <w:right w:val="single" w:sz="4" w:space="0" w:color="auto"/>
            </w:tcBorders>
          </w:tcPr>
          <w:p w14:paraId="41BFFD49" w14:textId="77777777" w:rsidR="003C0818" w:rsidRPr="003C0818" w:rsidRDefault="003C0818" w:rsidP="00A63927">
            <w:pPr>
              <w:jc w:val="center"/>
              <w:rPr>
                <w:rFonts w:ascii="Raleway" w:eastAsia="Times New Roman" w:hAnsi="Raleway" w:cstheme="minorHAnsi"/>
                <w:sz w:val="22"/>
                <w:szCs w:val="22"/>
                <w:lang w:eastAsia="en-AU"/>
              </w:rPr>
            </w:pPr>
            <w:r w:rsidRPr="003C0818">
              <w:rPr>
                <w:rFonts w:ascii="Raleway" w:eastAsia="Times New Roman" w:hAnsi="Raleway" w:cstheme="minorHAnsi"/>
                <w:color w:val="231F20"/>
                <w:sz w:val="22"/>
                <w:szCs w:val="22"/>
                <w:lang w:eastAsia="en-AU"/>
              </w:rPr>
              <w:t>$27 500</w:t>
            </w:r>
          </w:p>
        </w:tc>
        <w:tc>
          <w:tcPr>
            <w:tcW w:w="1349" w:type="dxa"/>
            <w:tcBorders>
              <w:top w:val="single" w:sz="4" w:space="0" w:color="auto"/>
              <w:left w:val="single" w:sz="4" w:space="0" w:color="auto"/>
              <w:bottom w:val="single" w:sz="4" w:space="0" w:color="auto"/>
              <w:right w:val="nil"/>
            </w:tcBorders>
          </w:tcPr>
          <w:p w14:paraId="7D649E86" w14:textId="77777777" w:rsidR="003C0818" w:rsidRPr="003C0818" w:rsidRDefault="003C0818" w:rsidP="00A63927">
            <w:pPr>
              <w:jc w:val="center"/>
              <w:rPr>
                <w:rFonts w:ascii="Raleway" w:eastAsia="Times New Roman" w:hAnsi="Raleway" w:cstheme="minorHAnsi"/>
                <w:sz w:val="22"/>
                <w:szCs w:val="22"/>
                <w:lang w:eastAsia="en-AU"/>
              </w:rPr>
            </w:pPr>
            <w:r w:rsidRPr="003C0818">
              <w:rPr>
                <w:rFonts w:ascii="Raleway" w:eastAsia="Times New Roman" w:hAnsi="Raleway" w:cstheme="minorHAnsi"/>
                <w:color w:val="231F20"/>
                <w:sz w:val="22"/>
                <w:szCs w:val="22"/>
                <w:lang w:eastAsia="en-AU"/>
              </w:rPr>
              <w:t>$137 500</w:t>
            </w:r>
          </w:p>
        </w:tc>
      </w:tr>
      <w:tr w:rsidR="003C0818" w:rsidRPr="003C0818" w14:paraId="59115439" w14:textId="77777777" w:rsidTr="003C0818">
        <w:trPr>
          <w:trHeight w:val="764"/>
        </w:trPr>
        <w:tc>
          <w:tcPr>
            <w:tcW w:w="2263" w:type="dxa"/>
            <w:tcBorders>
              <w:top w:val="single" w:sz="4" w:space="0" w:color="auto"/>
              <w:left w:val="nil"/>
              <w:bottom w:val="single" w:sz="4" w:space="0" w:color="auto"/>
              <w:right w:val="single" w:sz="4" w:space="0" w:color="auto"/>
            </w:tcBorders>
          </w:tcPr>
          <w:p w14:paraId="7F7D4E80" w14:textId="77777777" w:rsidR="003C0818" w:rsidRPr="003C0818" w:rsidRDefault="003C0818" w:rsidP="00A63927">
            <w:pPr>
              <w:ind w:left="142" w:right="138"/>
              <w:rPr>
                <w:rFonts w:ascii="Raleway" w:eastAsia="Times New Roman" w:hAnsi="Raleway" w:cstheme="minorHAnsi"/>
                <w:sz w:val="22"/>
                <w:szCs w:val="22"/>
                <w:lang w:eastAsia="en-AU"/>
              </w:rPr>
            </w:pPr>
            <w:r w:rsidRPr="003C0818">
              <w:rPr>
                <w:rFonts w:ascii="Raleway" w:eastAsia="Times New Roman" w:hAnsi="Raleway" w:cstheme="minorHAnsi"/>
                <w:color w:val="231F20"/>
                <w:sz w:val="22"/>
                <w:szCs w:val="22"/>
                <w:lang w:eastAsia="en-AU"/>
              </w:rPr>
              <w:t>Fail to display a Return-to-Work Program</w:t>
            </w:r>
          </w:p>
        </w:tc>
        <w:tc>
          <w:tcPr>
            <w:tcW w:w="1347" w:type="dxa"/>
            <w:tcBorders>
              <w:top w:val="single" w:sz="4" w:space="0" w:color="auto"/>
              <w:left w:val="single" w:sz="4" w:space="0" w:color="auto"/>
              <w:bottom w:val="single" w:sz="4" w:space="0" w:color="auto"/>
              <w:right w:val="single" w:sz="4" w:space="0" w:color="auto"/>
            </w:tcBorders>
          </w:tcPr>
          <w:p w14:paraId="05398408" w14:textId="77777777" w:rsidR="003C0818" w:rsidRPr="003C0818" w:rsidRDefault="003C0818" w:rsidP="00A63927">
            <w:pPr>
              <w:jc w:val="center"/>
              <w:rPr>
                <w:rFonts w:ascii="Raleway" w:eastAsia="Times New Roman" w:hAnsi="Raleway" w:cstheme="minorHAnsi"/>
                <w:sz w:val="22"/>
                <w:szCs w:val="22"/>
                <w:lang w:eastAsia="en-AU"/>
              </w:rPr>
            </w:pPr>
            <w:r w:rsidRPr="003C0818">
              <w:rPr>
                <w:rFonts w:ascii="Raleway" w:eastAsia="Times New Roman" w:hAnsi="Raleway" w:cstheme="minorHAnsi"/>
                <w:color w:val="231F20"/>
                <w:sz w:val="22"/>
                <w:szCs w:val="22"/>
                <w:lang w:eastAsia="en-AU"/>
              </w:rPr>
              <w:t>$220</w:t>
            </w:r>
          </w:p>
        </w:tc>
        <w:tc>
          <w:tcPr>
            <w:tcW w:w="1347" w:type="dxa"/>
            <w:tcBorders>
              <w:top w:val="single" w:sz="4" w:space="0" w:color="auto"/>
              <w:left w:val="single" w:sz="4" w:space="0" w:color="auto"/>
              <w:bottom w:val="single" w:sz="4" w:space="0" w:color="auto"/>
              <w:right w:val="single" w:sz="4" w:space="0" w:color="auto"/>
            </w:tcBorders>
          </w:tcPr>
          <w:p w14:paraId="0A8AE061" w14:textId="77777777" w:rsidR="003C0818" w:rsidRPr="003C0818" w:rsidRDefault="003C0818" w:rsidP="00A63927">
            <w:pPr>
              <w:jc w:val="center"/>
              <w:rPr>
                <w:rFonts w:ascii="Raleway" w:eastAsia="Times New Roman" w:hAnsi="Raleway" w:cstheme="minorHAnsi"/>
                <w:sz w:val="22"/>
                <w:szCs w:val="22"/>
                <w:lang w:eastAsia="en-AU"/>
              </w:rPr>
            </w:pPr>
            <w:r w:rsidRPr="003C0818">
              <w:rPr>
                <w:rFonts w:ascii="Raleway" w:eastAsia="Times New Roman" w:hAnsi="Raleway" w:cstheme="minorHAnsi"/>
                <w:color w:val="231F20"/>
                <w:sz w:val="22"/>
                <w:szCs w:val="22"/>
                <w:lang w:eastAsia="en-AU"/>
              </w:rPr>
              <w:t>$1,100</w:t>
            </w:r>
          </w:p>
        </w:tc>
        <w:tc>
          <w:tcPr>
            <w:tcW w:w="2551" w:type="dxa"/>
            <w:tcBorders>
              <w:top w:val="single" w:sz="4" w:space="0" w:color="auto"/>
              <w:left w:val="single" w:sz="4" w:space="0" w:color="auto"/>
              <w:bottom w:val="single" w:sz="4" w:space="0" w:color="auto"/>
              <w:right w:val="single" w:sz="4" w:space="0" w:color="auto"/>
            </w:tcBorders>
          </w:tcPr>
          <w:p w14:paraId="0CCEA8EE" w14:textId="77777777" w:rsidR="003C0818" w:rsidRPr="003C0818" w:rsidRDefault="003C0818" w:rsidP="00A63927">
            <w:pPr>
              <w:ind w:left="139" w:right="144"/>
              <w:rPr>
                <w:rFonts w:ascii="Raleway" w:eastAsia="Times New Roman" w:hAnsi="Raleway" w:cstheme="minorHAnsi"/>
                <w:sz w:val="22"/>
                <w:szCs w:val="22"/>
                <w:lang w:eastAsia="en-AU"/>
              </w:rPr>
            </w:pPr>
            <w:r w:rsidRPr="003C0818">
              <w:rPr>
                <w:rFonts w:ascii="Raleway" w:eastAsia="Times New Roman" w:hAnsi="Raleway" w:cstheme="minorHAnsi"/>
                <w:color w:val="231F20"/>
                <w:sz w:val="22"/>
                <w:szCs w:val="22"/>
                <w:lang w:eastAsia="en-AU"/>
              </w:rPr>
              <w:t>Fail to comply with Cease Business Notice within 5 business days</w:t>
            </w:r>
          </w:p>
        </w:tc>
        <w:tc>
          <w:tcPr>
            <w:tcW w:w="1348" w:type="dxa"/>
            <w:tcBorders>
              <w:top w:val="single" w:sz="4" w:space="0" w:color="auto"/>
              <w:left w:val="single" w:sz="4" w:space="0" w:color="auto"/>
              <w:bottom w:val="single" w:sz="4" w:space="0" w:color="auto"/>
              <w:right w:val="single" w:sz="4" w:space="0" w:color="auto"/>
            </w:tcBorders>
          </w:tcPr>
          <w:p w14:paraId="6F337512" w14:textId="77777777" w:rsidR="003C0818" w:rsidRPr="003C0818" w:rsidRDefault="003C0818" w:rsidP="00A63927">
            <w:pPr>
              <w:jc w:val="center"/>
              <w:rPr>
                <w:rFonts w:ascii="Raleway" w:eastAsia="Times New Roman" w:hAnsi="Raleway" w:cstheme="minorHAnsi"/>
                <w:sz w:val="22"/>
                <w:szCs w:val="22"/>
                <w:lang w:eastAsia="en-AU"/>
              </w:rPr>
            </w:pPr>
            <w:r w:rsidRPr="003C0818">
              <w:rPr>
                <w:rFonts w:ascii="Raleway" w:eastAsia="Times New Roman" w:hAnsi="Raleway" w:cstheme="minorHAnsi"/>
                <w:color w:val="231F20"/>
                <w:sz w:val="22"/>
                <w:szCs w:val="22"/>
                <w:lang w:eastAsia="en-AU"/>
              </w:rPr>
              <w:t>$27 500</w:t>
            </w:r>
          </w:p>
        </w:tc>
        <w:tc>
          <w:tcPr>
            <w:tcW w:w="1349" w:type="dxa"/>
            <w:tcBorders>
              <w:top w:val="single" w:sz="4" w:space="0" w:color="auto"/>
              <w:left w:val="single" w:sz="4" w:space="0" w:color="auto"/>
              <w:bottom w:val="single" w:sz="4" w:space="0" w:color="auto"/>
              <w:right w:val="nil"/>
            </w:tcBorders>
          </w:tcPr>
          <w:p w14:paraId="241F1FBD" w14:textId="77777777" w:rsidR="003C0818" w:rsidRPr="003C0818" w:rsidRDefault="003C0818" w:rsidP="00A63927">
            <w:pPr>
              <w:jc w:val="center"/>
              <w:rPr>
                <w:rFonts w:ascii="Raleway" w:eastAsia="Times New Roman" w:hAnsi="Raleway" w:cstheme="minorHAnsi"/>
                <w:sz w:val="22"/>
                <w:szCs w:val="22"/>
                <w:lang w:eastAsia="en-AU"/>
              </w:rPr>
            </w:pPr>
            <w:r w:rsidRPr="003C0818">
              <w:rPr>
                <w:rFonts w:ascii="Raleway" w:eastAsia="Times New Roman" w:hAnsi="Raleway" w:cstheme="minorHAnsi"/>
                <w:color w:val="231F20"/>
                <w:sz w:val="22"/>
                <w:szCs w:val="22"/>
                <w:lang w:eastAsia="en-AU"/>
              </w:rPr>
              <w:t>$137 500</w:t>
            </w:r>
          </w:p>
        </w:tc>
      </w:tr>
      <w:tr w:rsidR="003C0818" w:rsidRPr="003C0818" w14:paraId="0F7CF2F9" w14:textId="77777777" w:rsidTr="003C0818">
        <w:trPr>
          <w:trHeight w:val="558"/>
        </w:trPr>
        <w:tc>
          <w:tcPr>
            <w:tcW w:w="2263" w:type="dxa"/>
            <w:tcBorders>
              <w:top w:val="single" w:sz="4" w:space="0" w:color="auto"/>
              <w:left w:val="nil"/>
              <w:bottom w:val="single" w:sz="4" w:space="0" w:color="auto"/>
              <w:right w:val="single" w:sz="4" w:space="0" w:color="auto"/>
            </w:tcBorders>
          </w:tcPr>
          <w:p w14:paraId="08D90240" w14:textId="77777777" w:rsidR="003C0818" w:rsidRPr="003C0818" w:rsidRDefault="003C0818" w:rsidP="00A63927">
            <w:pPr>
              <w:ind w:left="142" w:right="138"/>
              <w:rPr>
                <w:rFonts w:ascii="Raleway" w:eastAsia="Times New Roman" w:hAnsi="Raleway" w:cstheme="minorHAnsi"/>
                <w:sz w:val="22"/>
                <w:szCs w:val="22"/>
                <w:lang w:eastAsia="en-AU"/>
              </w:rPr>
            </w:pPr>
            <w:r w:rsidRPr="003C0818">
              <w:rPr>
                <w:rFonts w:ascii="Raleway" w:eastAsia="Times New Roman" w:hAnsi="Raleway" w:cstheme="minorHAnsi"/>
                <w:color w:val="231F20"/>
                <w:sz w:val="22"/>
                <w:szCs w:val="22"/>
                <w:lang w:eastAsia="en-AU"/>
              </w:rPr>
              <w:t>Fail to display an Information Summary</w:t>
            </w:r>
          </w:p>
        </w:tc>
        <w:tc>
          <w:tcPr>
            <w:tcW w:w="1347" w:type="dxa"/>
            <w:tcBorders>
              <w:top w:val="single" w:sz="4" w:space="0" w:color="auto"/>
              <w:left w:val="single" w:sz="4" w:space="0" w:color="auto"/>
              <w:bottom w:val="single" w:sz="4" w:space="0" w:color="auto"/>
              <w:right w:val="single" w:sz="4" w:space="0" w:color="auto"/>
            </w:tcBorders>
          </w:tcPr>
          <w:p w14:paraId="0838082D" w14:textId="77777777" w:rsidR="003C0818" w:rsidRPr="003C0818" w:rsidRDefault="003C0818" w:rsidP="00A63927">
            <w:pPr>
              <w:jc w:val="center"/>
              <w:rPr>
                <w:rFonts w:ascii="Raleway" w:eastAsia="Times New Roman" w:hAnsi="Raleway" w:cstheme="minorHAnsi"/>
                <w:sz w:val="22"/>
                <w:szCs w:val="22"/>
                <w:lang w:eastAsia="en-AU"/>
              </w:rPr>
            </w:pPr>
            <w:r w:rsidRPr="003C0818">
              <w:rPr>
                <w:rFonts w:ascii="Raleway" w:eastAsia="Times New Roman" w:hAnsi="Raleway" w:cstheme="minorHAnsi"/>
                <w:color w:val="231F20"/>
                <w:sz w:val="22"/>
                <w:szCs w:val="22"/>
                <w:lang w:eastAsia="en-AU"/>
              </w:rPr>
              <w:t>$220</w:t>
            </w:r>
          </w:p>
        </w:tc>
        <w:tc>
          <w:tcPr>
            <w:tcW w:w="1347" w:type="dxa"/>
            <w:tcBorders>
              <w:top w:val="single" w:sz="4" w:space="0" w:color="auto"/>
              <w:left w:val="single" w:sz="4" w:space="0" w:color="auto"/>
              <w:bottom w:val="single" w:sz="4" w:space="0" w:color="auto"/>
              <w:right w:val="single" w:sz="4" w:space="0" w:color="auto"/>
            </w:tcBorders>
          </w:tcPr>
          <w:p w14:paraId="689E5F4A" w14:textId="77777777" w:rsidR="003C0818" w:rsidRPr="003C0818" w:rsidRDefault="003C0818" w:rsidP="00A63927">
            <w:pPr>
              <w:jc w:val="center"/>
              <w:rPr>
                <w:rFonts w:ascii="Raleway" w:eastAsia="Times New Roman" w:hAnsi="Raleway" w:cstheme="minorHAnsi"/>
                <w:sz w:val="22"/>
                <w:szCs w:val="22"/>
                <w:lang w:eastAsia="en-AU"/>
              </w:rPr>
            </w:pPr>
            <w:r w:rsidRPr="003C0818">
              <w:rPr>
                <w:rFonts w:ascii="Raleway" w:eastAsia="Times New Roman" w:hAnsi="Raleway" w:cstheme="minorHAnsi"/>
                <w:color w:val="231F20"/>
                <w:sz w:val="22"/>
                <w:szCs w:val="22"/>
                <w:lang w:eastAsia="en-AU"/>
              </w:rPr>
              <w:t>$1,100</w:t>
            </w:r>
          </w:p>
        </w:tc>
        <w:tc>
          <w:tcPr>
            <w:tcW w:w="2551" w:type="dxa"/>
            <w:tcBorders>
              <w:top w:val="single" w:sz="4" w:space="0" w:color="auto"/>
              <w:left w:val="single" w:sz="4" w:space="0" w:color="auto"/>
              <w:bottom w:val="single" w:sz="4" w:space="0" w:color="auto"/>
              <w:right w:val="single" w:sz="4" w:space="0" w:color="auto"/>
            </w:tcBorders>
          </w:tcPr>
          <w:p w14:paraId="1EBA9BE3" w14:textId="77777777" w:rsidR="003C0818" w:rsidRPr="003C0818" w:rsidRDefault="003C0818" w:rsidP="00A63927">
            <w:pPr>
              <w:ind w:left="139" w:right="144"/>
              <w:rPr>
                <w:rFonts w:ascii="Raleway" w:eastAsia="Times New Roman" w:hAnsi="Raleway" w:cstheme="minorHAnsi"/>
                <w:sz w:val="22"/>
                <w:szCs w:val="22"/>
                <w:lang w:eastAsia="en-AU"/>
              </w:rPr>
            </w:pPr>
          </w:p>
        </w:tc>
        <w:tc>
          <w:tcPr>
            <w:tcW w:w="1348" w:type="dxa"/>
            <w:tcBorders>
              <w:top w:val="single" w:sz="4" w:space="0" w:color="auto"/>
              <w:left w:val="single" w:sz="4" w:space="0" w:color="auto"/>
              <w:bottom w:val="single" w:sz="4" w:space="0" w:color="auto"/>
              <w:right w:val="single" w:sz="4" w:space="0" w:color="auto"/>
            </w:tcBorders>
          </w:tcPr>
          <w:p w14:paraId="77FB0C8F" w14:textId="77777777" w:rsidR="003C0818" w:rsidRPr="003C0818" w:rsidRDefault="003C0818" w:rsidP="00A63927">
            <w:pPr>
              <w:jc w:val="center"/>
              <w:rPr>
                <w:rFonts w:ascii="Raleway" w:eastAsia="Times New Roman" w:hAnsi="Raleway" w:cstheme="minorHAnsi"/>
                <w:sz w:val="22"/>
                <w:szCs w:val="22"/>
                <w:lang w:eastAsia="en-AU"/>
              </w:rPr>
            </w:pPr>
          </w:p>
        </w:tc>
        <w:tc>
          <w:tcPr>
            <w:tcW w:w="1349" w:type="dxa"/>
            <w:tcBorders>
              <w:top w:val="single" w:sz="4" w:space="0" w:color="auto"/>
              <w:left w:val="single" w:sz="4" w:space="0" w:color="auto"/>
              <w:bottom w:val="single" w:sz="4" w:space="0" w:color="auto"/>
              <w:right w:val="nil"/>
            </w:tcBorders>
          </w:tcPr>
          <w:p w14:paraId="751DB385" w14:textId="77777777" w:rsidR="003C0818" w:rsidRPr="003C0818" w:rsidRDefault="003C0818" w:rsidP="00A63927">
            <w:pPr>
              <w:jc w:val="center"/>
              <w:rPr>
                <w:rFonts w:ascii="Raleway" w:eastAsia="Times New Roman" w:hAnsi="Raleway" w:cstheme="minorHAnsi"/>
                <w:sz w:val="22"/>
                <w:szCs w:val="22"/>
                <w:lang w:eastAsia="en-AU"/>
              </w:rPr>
            </w:pPr>
          </w:p>
        </w:tc>
      </w:tr>
      <w:tr w:rsidR="003C0818" w:rsidRPr="003C0818" w14:paraId="128BEC41" w14:textId="77777777" w:rsidTr="003C0818">
        <w:trPr>
          <w:trHeight w:hRule="exact" w:val="748"/>
        </w:trPr>
        <w:tc>
          <w:tcPr>
            <w:tcW w:w="2263" w:type="dxa"/>
            <w:tcBorders>
              <w:top w:val="single" w:sz="4" w:space="0" w:color="auto"/>
              <w:left w:val="nil"/>
              <w:bottom w:val="single" w:sz="4" w:space="0" w:color="auto"/>
              <w:right w:val="single" w:sz="4" w:space="0" w:color="auto"/>
            </w:tcBorders>
          </w:tcPr>
          <w:p w14:paraId="47820576" w14:textId="77777777" w:rsidR="003C0818" w:rsidRPr="003C0818" w:rsidRDefault="003C0818" w:rsidP="00A63927">
            <w:pPr>
              <w:ind w:left="142" w:right="138"/>
              <w:rPr>
                <w:rFonts w:ascii="Raleway" w:eastAsia="Times New Roman" w:hAnsi="Raleway" w:cstheme="minorHAnsi"/>
                <w:color w:val="231F20"/>
                <w:sz w:val="22"/>
                <w:szCs w:val="22"/>
                <w:lang w:eastAsia="en-AU"/>
              </w:rPr>
            </w:pPr>
            <w:r w:rsidRPr="003C0818">
              <w:rPr>
                <w:rFonts w:ascii="Raleway" w:eastAsia="Times New Roman" w:hAnsi="Raleway" w:cstheme="minorHAnsi"/>
                <w:color w:val="231F20"/>
                <w:sz w:val="22"/>
                <w:szCs w:val="22"/>
                <w:lang w:eastAsia="en-AU"/>
              </w:rPr>
              <w:t>Fail to appoint a Return to Work</w:t>
            </w:r>
          </w:p>
          <w:p w14:paraId="621852E3" w14:textId="77777777" w:rsidR="003C0818" w:rsidRPr="003C0818" w:rsidRDefault="003C0818" w:rsidP="00A63927">
            <w:pPr>
              <w:ind w:left="142" w:right="138"/>
              <w:rPr>
                <w:rFonts w:ascii="Raleway" w:eastAsia="Times New Roman" w:hAnsi="Raleway" w:cstheme="minorHAnsi"/>
                <w:color w:val="231F20"/>
                <w:sz w:val="22"/>
                <w:szCs w:val="22"/>
                <w:lang w:eastAsia="en-AU"/>
              </w:rPr>
            </w:pPr>
            <w:r w:rsidRPr="003C0818">
              <w:rPr>
                <w:rFonts w:ascii="Raleway" w:eastAsia="Times New Roman" w:hAnsi="Raleway" w:cstheme="minorHAnsi"/>
                <w:color w:val="231F20"/>
                <w:sz w:val="22"/>
                <w:szCs w:val="22"/>
                <w:lang w:eastAsia="en-AU"/>
              </w:rPr>
              <w:t>Coordinator</w:t>
            </w:r>
          </w:p>
          <w:p w14:paraId="5A30B231" w14:textId="77777777" w:rsidR="003C0818" w:rsidRPr="003C0818" w:rsidRDefault="003C0818" w:rsidP="00A63927">
            <w:pPr>
              <w:ind w:left="142" w:right="138"/>
              <w:rPr>
                <w:rFonts w:ascii="Raleway" w:eastAsia="Times New Roman" w:hAnsi="Raleway" w:cstheme="minorHAnsi"/>
                <w:color w:val="231F20"/>
                <w:sz w:val="22"/>
                <w:szCs w:val="22"/>
                <w:lang w:eastAsia="en-AU"/>
              </w:rPr>
            </w:pPr>
          </w:p>
        </w:tc>
        <w:tc>
          <w:tcPr>
            <w:tcW w:w="1347" w:type="dxa"/>
            <w:tcBorders>
              <w:top w:val="single" w:sz="4" w:space="0" w:color="auto"/>
              <w:left w:val="single" w:sz="4" w:space="0" w:color="auto"/>
              <w:bottom w:val="single" w:sz="4" w:space="0" w:color="auto"/>
              <w:right w:val="single" w:sz="4" w:space="0" w:color="auto"/>
            </w:tcBorders>
          </w:tcPr>
          <w:p w14:paraId="1930F8F1" w14:textId="77777777" w:rsidR="003C0818" w:rsidRPr="003C0818" w:rsidRDefault="003C0818" w:rsidP="00A63927">
            <w:pPr>
              <w:jc w:val="center"/>
              <w:rPr>
                <w:rFonts w:ascii="Raleway" w:eastAsia="Times New Roman" w:hAnsi="Raleway" w:cstheme="minorHAnsi"/>
                <w:color w:val="231F20"/>
                <w:sz w:val="22"/>
                <w:szCs w:val="22"/>
                <w:lang w:eastAsia="en-AU"/>
              </w:rPr>
            </w:pPr>
            <w:r w:rsidRPr="003C0818">
              <w:rPr>
                <w:rFonts w:ascii="Raleway" w:eastAsia="Times New Roman" w:hAnsi="Raleway" w:cstheme="minorHAnsi"/>
                <w:color w:val="231F20"/>
                <w:sz w:val="22"/>
                <w:szCs w:val="22"/>
                <w:lang w:eastAsia="en-AU"/>
              </w:rPr>
              <w:t>$220</w:t>
            </w:r>
          </w:p>
        </w:tc>
        <w:tc>
          <w:tcPr>
            <w:tcW w:w="1347" w:type="dxa"/>
            <w:tcBorders>
              <w:top w:val="single" w:sz="4" w:space="0" w:color="auto"/>
              <w:left w:val="single" w:sz="4" w:space="0" w:color="auto"/>
              <w:bottom w:val="single" w:sz="4" w:space="0" w:color="auto"/>
              <w:right w:val="single" w:sz="4" w:space="0" w:color="auto"/>
            </w:tcBorders>
          </w:tcPr>
          <w:p w14:paraId="06CAE1B0" w14:textId="77777777" w:rsidR="003C0818" w:rsidRPr="003C0818" w:rsidRDefault="003C0818" w:rsidP="00A63927">
            <w:pPr>
              <w:jc w:val="center"/>
              <w:rPr>
                <w:rFonts w:ascii="Raleway" w:eastAsia="Times New Roman" w:hAnsi="Raleway" w:cstheme="minorHAnsi"/>
                <w:color w:val="231F20"/>
                <w:sz w:val="22"/>
                <w:szCs w:val="22"/>
                <w:lang w:eastAsia="en-AU"/>
              </w:rPr>
            </w:pPr>
            <w:r w:rsidRPr="003C0818">
              <w:rPr>
                <w:rFonts w:ascii="Raleway" w:eastAsia="Times New Roman" w:hAnsi="Raleway" w:cstheme="minorHAnsi"/>
                <w:color w:val="231F20"/>
                <w:sz w:val="22"/>
                <w:szCs w:val="22"/>
                <w:lang w:eastAsia="en-AU"/>
              </w:rPr>
              <w:t>$1,100</w:t>
            </w:r>
          </w:p>
        </w:tc>
        <w:tc>
          <w:tcPr>
            <w:tcW w:w="2551" w:type="dxa"/>
            <w:tcBorders>
              <w:top w:val="single" w:sz="4" w:space="0" w:color="auto"/>
              <w:left w:val="single" w:sz="4" w:space="0" w:color="auto"/>
              <w:bottom w:val="single" w:sz="4" w:space="0" w:color="auto"/>
              <w:right w:val="single" w:sz="4" w:space="0" w:color="auto"/>
            </w:tcBorders>
          </w:tcPr>
          <w:p w14:paraId="3040CFE4" w14:textId="77777777" w:rsidR="003C0818" w:rsidRPr="003C0818" w:rsidRDefault="003C0818" w:rsidP="00A63927">
            <w:pPr>
              <w:ind w:left="139" w:right="144"/>
              <w:rPr>
                <w:rFonts w:ascii="Raleway" w:eastAsia="Times New Roman" w:hAnsi="Raleway" w:cstheme="minorHAnsi"/>
                <w:sz w:val="22"/>
                <w:szCs w:val="22"/>
                <w:lang w:eastAsia="en-AU"/>
              </w:rPr>
            </w:pPr>
          </w:p>
        </w:tc>
        <w:tc>
          <w:tcPr>
            <w:tcW w:w="1348" w:type="dxa"/>
            <w:tcBorders>
              <w:top w:val="single" w:sz="4" w:space="0" w:color="auto"/>
              <w:left w:val="single" w:sz="4" w:space="0" w:color="auto"/>
              <w:bottom w:val="single" w:sz="4" w:space="0" w:color="auto"/>
              <w:right w:val="single" w:sz="4" w:space="0" w:color="auto"/>
            </w:tcBorders>
          </w:tcPr>
          <w:p w14:paraId="41742516" w14:textId="77777777" w:rsidR="003C0818" w:rsidRPr="003C0818" w:rsidRDefault="003C0818" w:rsidP="00A63927">
            <w:pPr>
              <w:jc w:val="center"/>
              <w:rPr>
                <w:rFonts w:ascii="Raleway" w:eastAsia="Times New Roman" w:hAnsi="Raleway" w:cstheme="minorHAnsi"/>
                <w:sz w:val="22"/>
                <w:szCs w:val="22"/>
                <w:lang w:eastAsia="en-AU"/>
              </w:rPr>
            </w:pPr>
          </w:p>
        </w:tc>
        <w:tc>
          <w:tcPr>
            <w:tcW w:w="1349" w:type="dxa"/>
            <w:tcBorders>
              <w:top w:val="single" w:sz="4" w:space="0" w:color="auto"/>
              <w:left w:val="single" w:sz="4" w:space="0" w:color="auto"/>
              <w:bottom w:val="single" w:sz="4" w:space="0" w:color="auto"/>
              <w:right w:val="nil"/>
            </w:tcBorders>
          </w:tcPr>
          <w:p w14:paraId="1FBF8CDE" w14:textId="77777777" w:rsidR="003C0818" w:rsidRPr="003C0818" w:rsidRDefault="003C0818" w:rsidP="00A63927">
            <w:pPr>
              <w:jc w:val="center"/>
              <w:rPr>
                <w:rFonts w:ascii="Raleway" w:eastAsia="Times New Roman" w:hAnsi="Raleway" w:cstheme="minorHAnsi"/>
                <w:sz w:val="22"/>
                <w:szCs w:val="22"/>
                <w:lang w:eastAsia="en-AU"/>
              </w:rPr>
            </w:pPr>
          </w:p>
        </w:tc>
      </w:tr>
      <w:tr w:rsidR="003C0818" w:rsidRPr="003C0818" w14:paraId="0DDF3F09" w14:textId="77777777" w:rsidTr="003C0818">
        <w:trPr>
          <w:trHeight w:hRule="exact" w:val="748"/>
        </w:trPr>
        <w:tc>
          <w:tcPr>
            <w:tcW w:w="2263" w:type="dxa"/>
            <w:tcBorders>
              <w:top w:val="single" w:sz="4" w:space="0" w:color="auto"/>
              <w:left w:val="nil"/>
              <w:bottom w:val="single" w:sz="4" w:space="0" w:color="auto"/>
              <w:right w:val="single" w:sz="4" w:space="0" w:color="auto"/>
            </w:tcBorders>
          </w:tcPr>
          <w:p w14:paraId="1CF337A8" w14:textId="77777777" w:rsidR="003C0818" w:rsidRPr="003C0818" w:rsidRDefault="003C0818" w:rsidP="00A63927">
            <w:pPr>
              <w:ind w:left="142" w:right="138"/>
              <w:rPr>
                <w:rFonts w:ascii="Raleway" w:eastAsia="Times New Roman" w:hAnsi="Raleway" w:cstheme="minorHAnsi"/>
                <w:color w:val="231F20"/>
                <w:sz w:val="22"/>
                <w:szCs w:val="22"/>
                <w:lang w:eastAsia="en-AU"/>
              </w:rPr>
            </w:pPr>
            <w:r w:rsidRPr="003C0818">
              <w:rPr>
                <w:rFonts w:ascii="Raleway" w:eastAsia="Times New Roman" w:hAnsi="Raleway" w:cstheme="minorHAnsi"/>
                <w:color w:val="231F20"/>
                <w:sz w:val="22"/>
                <w:szCs w:val="22"/>
                <w:lang w:eastAsia="en-AU"/>
              </w:rPr>
              <w:t>Fails to pay workers compensation</w:t>
            </w:r>
          </w:p>
        </w:tc>
        <w:tc>
          <w:tcPr>
            <w:tcW w:w="1347" w:type="dxa"/>
            <w:tcBorders>
              <w:top w:val="single" w:sz="4" w:space="0" w:color="auto"/>
              <w:left w:val="single" w:sz="4" w:space="0" w:color="auto"/>
              <w:bottom w:val="single" w:sz="4" w:space="0" w:color="auto"/>
              <w:right w:val="single" w:sz="4" w:space="0" w:color="auto"/>
            </w:tcBorders>
          </w:tcPr>
          <w:p w14:paraId="39AAEACB" w14:textId="77777777" w:rsidR="003C0818" w:rsidRPr="003C0818" w:rsidRDefault="003C0818" w:rsidP="00A63927">
            <w:pPr>
              <w:jc w:val="center"/>
              <w:rPr>
                <w:rFonts w:ascii="Raleway" w:eastAsia="Times New Roman" w:hAnsi="Raleway" w:cstheme="minorHAnsi"/>
                <w:color w:val="231F20"/>
                <w:sz w:val="22"/>
                <w:szCs w:val="22"/>
                <w:lang w:eastAsia="en-AU"/>
              </w:rPr>
            </w:pPr>
            <w:r w:rsidRPr="003C0818">
              <w:rPr>
                <w:rFonts w:ascii="Raleway" w:eastAsia="Times New Roman" w:hAnsi="Raleway" w:cstheme="minorHAnsi"/>
                <w:color w:val="231F20"/>
                <w:sz w:val="22"/>
                <w:szCs w:val="22"/>
                <w:lang w:eastAsia="en-AU"/>
              </w:rPr>
              <w:t>$300</w:t>
            </w:r>
          </w:p>
        </w:tc>
        <w:tc>
          <w:tcPr>
            <w:tcW w:w="1347" w:type="dxa"/>
            <w:tcBorders>
              <w:top w:val="single" w:sz="4" w:space="0" w:color="auto"/>
              <w:left w:val="single" w:sz="4" w:space="0" w:color="auto"/>
              <w:bottom w:val="single" w:sz="4" w:space="0" w:color="auto"/>
              <w:right w:val="single" w:sz="4" w:space="0" w:color="auto"/>
            </w:tcBorders>
          </w:tcPr>
          <w:p w14:paraId="6CFE4183" w14:textId="77777777" w:rsidR="003C0818" w:rsidRPr="003C0818" w:rsidRDefault="003C0818" w:rsidP="00A63927">
            <w:pPr>
              <w:jc w:val="center"/>
              <w:rPr>
                <w:rFonts w:ascii="Raleway" w:eastAsia="Times New Roman" w:hAnsi="Raleway" w:cstheme="minorHAnsi"/>
                <w:color w:val="231F20"/>
                <w:sz w:val="22"/>
                <w:szCs w:val="22"/>
                <w:lang w:eastAsia="en-AU"/>
              </w:rPr>
            </w:pPr>
            <w:r w:rsidRPr="003C0818">
              <w:rPr>
                <w:rFonts w:ascii="Raleway" w:eastAsia="Times New Roman" w:hAnsi="Raleway" w:cstheme="minorHAnsi"/>
                <w:color w:val="231F20"/>
                <w:sz w:val="22"/>
                <w:szCs w:val="22"/>
                <w:lang w:eastAsia="en-AU"/>
              </w:rPr>
              <w:t>$1,500</w:t>
            </w:r>
          </w:p>
        </w:tc>
        <w:tc>
          <w:tcPr>
            <w:tcW w:w="2551" w:type="dxa"/>
            <w:tcBorders>
              <w:top w:val="single" w:sz="4" w:space="0" w:color="auto"/>
              <w:left w:val="single" w:sz="4" w:space="0" w:color="auto"/>
              <w:bottom w:val="single" w:sz="4" w:space="0" w:color="auto"/>
              <w:right w:val="single" w:sz="4" w:space="0" w:color="auto"/>
            </w:tcBorders>
          </w:tcPr>
          <w:p w14:paraId="712441A3" w14:textId="77777777" w:rsidR="003C0818" w:rsidRPr="003C0818" w:rsidRDefault="003C0818" w:rsidP="00A63927">
            <w:pPr>
              <w:ind w:left="139" w:right="144"/>
              <w:rPr>
                <w:rFonts w:ascii="Raleway" w:eastAsia="Times New Roman" w:hAnsi="Raleway" w:cstheme="minorHAnsi"/>
                <w:sz w:val="22"/>
                <w:szCs w:val="22"/>
                <w:lang w:eastAsia="en-AU"/>
              </w:rPr>
            </w:pPr>
          </w:p>
        </w:tc>
        <w:tc>
          <w:tcPr>
            <w:tcW w:w="1348" w:type="dxa"/>
            <w:tcBorders>
              <w:top w:val="single" w:sz="4" w:space="0" w:color="auto"/>
              <w:left w:val="single" w:sz="4" w:space="0" w:color="auto"/>
              <w:bottom w:val="single" w:sz="4" w:space="0" w:color="auto"/>
              <w:right w:val="single" w:sz="4" w:space="0" w:color="auto"/>
            </w:tcBorders>
          </w:tcPr>
          <w:p w14:paraId="16F6FE95" w14:textId="77777777" w:rsidR="003C0818" w:rsidRPr="003C0818" w:rsidRDefault="003C0818" w:rsidP="00A63927">
            <w:pPr>
              <w:jc w:val="center"/>
              <w:rPr>
                <w:rFonts w:ascii="Raleway" w:eastAsia="Times New Roman" w:hAnsi="Raleway" w:cstheme="minorHAnsi"/>
                <w:sz w:val="22"/>
                <w:szCs w:val="22"/>
                <w:lang w:eastAsia="en-AU"/>
              </w:rPr>
            </w:pPr>
          </w:p>
        </w:tc>
        <w:tc>
          <w:tcPr>
            <w:tcW w:w="1349" w:type="dxa"/>
            <w:tcBorders>
              <w:top w:val="single" w:sz="4" w:space="0" w:color="auto"/>
              <w:left w:val="single" w:sz="4" w:space="0" w:color="auto"/>
              <w:bottom w:val="single" w:sz="4" w:space="0" w:color="auto"/>
              <w:right w:val="nil"/>
            </w:tcBorders>
          </w:tcPr>
          <w:p w14:paraId="1C91510E" w14:textId="77777777" w:rsidR="003C0818" w:rsidRPr="003C0818" w:rsidRDefault="003C0818" w:rsidP="00A63927">
            <w:pPr>
              <w:jc w:val="center"/>
              <w:rPr>
                <w:rFonts w:ascii="Raleway" w:eastAsia="Times New Roman" w:hAnsi="Raleway" w:cstheme="minorHAnsi"/>
                <w:sz w:val="22"/>
                <w:szCs w:val="22"/>
                <w:lang w:eastAsia="en-AU"/>
              </w:rPr>
            </w:pPr>
          </w:p>
        </w:tc>
      </w:tr>
    </w:tbl>
    <w:p w14:paraId="311C21DE" w14:textId="77777777" w:rsidR="003C0818" w:rsidRPr="0048645E" w:rsidRDefault="003C0818" w:rsidP="003C0818">
      <w:pPr>
        <w:pStyle w:val="paragraph"/>
        <w:spacing w:before="0" w:beforeAutospacing="0" w:after="0" w:afterAutospacing="0"/>
        <w:textAlignment w:val="baseline"/>
        <w:rPr>
          <w:rStyle w:val="eop"/>
          <w:rFonts w:ascii="Raleway" w:hAnsi="Raleway" w:cs="Segoe UI"/>
          <w:color w:val="000000"/>
          <w:sz w:val="20"/>
          <w:szCs w:val="20"/>
        </w:rPr>
      </w:pPr>
    </w:p>
    <w:p w14:paraId="37F0ADFE" w14:textId="77777777" w:rsidR="003C0818" w:rsidRPr="003C0818" w:rsidRDefault="003C0818" w:rsidP="003C0818">
      <w:pPr>
        <w:rPr>
          <w:rFonts w:ascii="Raleway" w:hAnsi="Raleway" w:cstheme="minorHAnsi"/>
          <w:sz w:val="22"/>
          <w:szCs w:val="22"/>
        </w:rPr>
      </w:pPr>
      <w:r w:rsidRPr="003C0818">
        <w:rPr>
          <w:rFonts w:ascii="Raleway" w:hAnsi="Raleway" w:cstheme="minorHAnsi"/>
          <w:sz w:val="22"/>
          <w:szCs w:val="22"/>
        </w:rPr>
        <w:t xml:space="preserve">Court </w:t>
      </w:r>
      <w:r w:rsidRPr="003C0818">
        <w:rPr>
          <w:rFonts w:ascii="Raleway" w:hAnsi="Raleway" w:cstheme="minorHAnsi"/>
          <w:spacing w:val="-3"/>
          <w:sz w:val="22"/>
          <w:szCs w:val="22"/>
        </w:rPr>
        <w:t xml:space="preserve">enforceable </w:t>
      </w:r>
      <w:r w:rsidRPr="003C0818">
        <w:rPr>
          <w:rFonts w:ascii="Raleway" w:hAnsi="Raleway" w:cstheme="minorHAnsi"/>
          <w:sz w:val="22"/>
          <w:szCs w:val="22"/>
        </w:rPr>
        <w:t xml:space="preserve">penalties may be applied in addition to those resulting from   infringement notices. Should you require any further information please contact our office on </w:t>
      </w:r>
      <w:r w:rsidRPr="003C0818">
        <w:rPr>
          <w:rFonts w:ascii="Raleway" w:hAnsi="Raleway" w:cstheme="minorHAnsi"/>
          <w:spacing w:val="-3"/>
          <w:sz w:val="22"/>
          <w:szCs w:val="22"/>
        </w:rPr>
        <w:t>13 22 81</w:t>
      </w:r>
      <w:r w:rsidRPr="003C0818">
        <w:rPr>
          <w:rFonts w:ascii="Raleway" w:hAnsi="Raleway" w:cstheme="minorHAnsi"/>
          <w:sz w:val="22"/>
          <w:szCs w:val="22"/>
        </w:rPr>
        <w:t>.</w:t>
      </w:r>
    </w:p>
    <w:p w14:paraId="3AEFE63E" w14:textId="419FA4FF" w:rsidR="003C0818" w:rsidRPr="008B639B" w:rsidRDefault="003C0818" w:rsidP="003C0818">
      <w:pPr>
        <w:spacing w:after="0"/>
        <w:rPr>
          <w:rFonts w:ascii="Raleway" w:hAnsi="Raleway" w:cstheme="minorHAnsi"/>
          <w:color w:val="00B050"/>
          <w:sz w:val="22"/>
          <w:szCs w:val="22"/>
        </w:rPr>
      </w:pPr>
      <w:r w:rsidRPr="003C0818">
        <w:rPr>
          <w:rFonts w:ascii="Raleway" w:hAnsi="Raleway" w:cstheme="minorHAnsi"/>
          <w:color w:val="414042"/>
          <w:sz w:val="22"/>
          <w:szCs w:val="22"/>
        </w:rPr>
        <w:t xml:space="preserve">Further Information | Phone: Access Canberra on </w:t>
      </w:r>
      <w:proofErr w:type="gramStart"/>
      <w:r w:rsidRPr="003C0818">
        <w:rPr>
          <w:rFonts w:ascii="Raleway" w:hAnsi="Raleway" w:cstheme="minorHAnsi"/>
          <w:color w:val="414042"/>
          <w:sz w:val="22"/>
          <w:szCs w:val="22"/>
        </w:rPr>
        <w:t>132281  |</w:t>
      </w:r>
      <w:proofErr w:type="gramEnd"/>
      <w:r w:rsidRPr="003C0818">
        <w:rPr>
          <w:rFonts w:ascii="Raleway" w:hAnsi="Raleway" w:cstheme="minorHAnsi"/>
          <w:color w:val="414042"/>
          <w:sz w:val="22"/>
          <w:szCs w:val="22"/>
        </w:rPr>
        <w:t xml:space="preserve"> Email: </w:t>
      </w:r>
      <w:hyperlink r:id="rId12" w:history="1">
        <w:r w:rsidRPr="008B639B">
          <w:rPr>
            <w:rFonts w:ascii="Raleway" w:hAnsi="Raleway" w:cstheme="minorHAnsi"/>
            <w:color w:val="00B050"/>
            <w:sz w:val="22"/>
            <w:szCs w:val="22"/>
            <w:u w:val="single"/>
          </w:rPr>
          <w:t>workerscompensation@act.gov.au</w:t>
        </w:r>
      </w:hyperlink>
      <w:r w:rsidRPr="003C0818">
        <w:rPr>
          <w:rFonts w:ascii="Raleway" w:hAnsi="Raleway" w:cstheme="minorHAnsi"/>
          <w:color w:val="414042"/>
          <w:sz w:val="22"/>
          <w:szCs w:val="22"/>
        </w:rPr>
        <w:t xml:space="preserve"> | Web: </w:t>
      </w:r>
      <w:hyperlink r:id="rId13" w:history="1">
        <w:r w:rsidRPr="008B639B">
          <w:rPr>
            <w:rFonts w:ascii="Raleway" w:hAnsi="Raleway" w:cstheme="minorHAnsi"/>
            <w:color w:val="00B050"/>
            <w:sz w:val="22"/>
            <w:szCs w:val="22"/>
            <w:u w:val="single"/>
          </w:rPr>
          <w:t>www.worksafe.act.gov.au/workers-compensation</w:t>
        </w:r>
      </w:hyperlink>
      <w:r w:rsidRPr="008B639B">
        <w:rPr>
          <w:rFonts w:ascii="Raleway" w:hAnsi="Raleway" w:cstheme="minorHAnsi"/>
          <w:color w:val="00B050"/>
          <w:sz w:val="22"/>
          <w:szCs w:val="22"/>
        </w:rPr>
        <w:t xml:space="preserve"> </w:t>
      </w:r>
    </w:p>
    <w:p w14:paraId="2060AB79" w14:textId="77777777" w:rsidR="003C0818" w:rsidRPr="003C0818" w:rsidRDefault="003C0818" w:rsidP="003C0818">
      <w:pPr>
        <w:rPr>
          <w:rFonts w:ascii="Raleway" w:hAnsi="Raleway"/>
          <w:sz w:val="22"/>
          <w:szCs w:val="22"/>
        </w:rPr>
      </w:pPr>
      <w:r w:rsidRPr="003C0818">
        <w:rPr>
          <w:rFonts w:ascii="Raleway" w:hAnsi="Raleway" w:cstheme="minorHAnsi"/>
          <w:color w:val="414042"/>
          <w:sz w:val="22"/>
          <w:szCs w:val="22"/>
        </w:rPr>
        <w:t xml:space="preserve">Note: This guidance material has been prepared using the best information available to </w:t>
      </w:r>
      <w:r w:rsidRPr="003C0818">
        <w:rPr>
          <w:rFonts w:ascii="Raleway" w:hAnsi="Raleway" w:cstheme="minorHAnsi"/>
          <w:color w:val="414042"/>
          <w:spacing w:val="-3"/>
          <w:sz w:val="22"/>
          <w:szCs w:val="22"/>
        </w:rPr>
        <w:t>WorkSafe ACT</w:t>
      </w:r>
      <w:r w:rsidRPr="003C0818">
        <w:rPr>
          <w:rFonts w:ascii="Raleway" w:hAnsi="Raleway" w:cstheme="minorHAnsi"/>
          <w:color w:val="414042"/>
          <w:sz w:val="22"/>
          <w:szCs w:val="22"/>
        </w:rPr>
        <w:t>. Any information about legislative obligations or responsibilities included</w:t>
      </w:r>
      <w:r w:rsidRPr="003C0818">
        <w:rPr>
          <w:rFonts w:ascii="Raleway" w:hAnsi="Raleway" w:cstheme="minorHAnsi"/>
          <w:color w:val="414042"/>
          <w:spacing w:val="-8"/>
          <w:sz w:val="22"/>
          <w:szCs w:val="22"/>
        </w:rPr>
        <w:t xml:space="preserve"> </w:t>
      </w:r>
      <w:r w:rsidRPr="003C0818">
        <w:rPr>
          <w:rFonts w:ascii="Raleway" w:hAnsi="Raleway" w:cstheme="minorHAnsi"/>
          <w:color w:val="414042"/>
          <w:sz w:val="22"/>
          <w:szCs w:val="22"/>
        </w:rPr>
        <w:t>in</w:t>
      </w:r>
      <w:r w:rsidRPr="003C0818">
        <w:rPr>
          <w:rFonts w:ascii="Raleway" w:hAnsi="Raleway" w:cstheme="minorHAnsi"/>
          <w:color w:val="414042"/>
          <w:spacing w:val="-8"/>
          <w:sz w:val="22"/>
          <w:szCs w:val="22"/>
        </w:rPr>
        <w:t xml:space="preserve"> </w:t>
      </w:r>
      <w:r w:rsidRPr="003C0818">
        <w:rPr>
          <w:rFonts w:ascii="Raleway" w:hAnsi="Raleway" w:cstheme="minorHAnsi"/>
          <w:color w:val="414042"/>
          <w:sz w:val="22"/>
          <w:szCs w:val="22"/>
        </w:rPr>
        <w:t>this</w:t>
      </w:r>
      <w:r w:rsidRPr="003C0818">
        <w:rPr>
          <w:rFonts w:ascii="Raleway" w:hAnsi="Raleway" w:cstheme="minorHAnsi"/>
          <w:color w:val="414042"/>
          <w:spacing w:val="-8"/>
          <w:sz w:val="22"/>
          <w:szCs w:val="22"/>
        </w:rPr>
        <w:t xml:space="preserve"> </w:t>
      </w:r>
      <w:r w:rsidRPr="003C0818">
        <w:rPr>
          <w:rFonts w:ascii="Raleway" w:hAnsi="Raleway" w:cstheme="minorHAnsi"/>
          <w:color w:val="414042"/>
          <w:sz w:val="22"/>
          <w:szCs w:val="22"/>
        </w:rPr>
        <w:t>material</w:t>
      </w:r>
      <w:r w:rsidRPr="003C0818">
        <w:rPr>
          <w:rFonts w:ascii="Raleway" w:hAnsi="Raleway" w:cstheme="minorHAnsi"/>
          <w:color w:val="414042"/>
          <w:spacing w:val="-8"/>
          <w:sz w:val="22"/>
          <w:szCs w:val="22"/>
        </w:rPr>
        <w:t xml:space="preserve"> </w:t>
      </w:r>
      <w:r w:rsidRPr="003C0818">
        <w:rPr>
          <w:rFonts w:ascii="Raleway" w:hAnsi="Raleway" w:cstheme="minorHAnsi"/>
          <w:color w:val="414042"/>
          <w:sz w:val="22"/>
          <w:szCs w:val="22"/>
        </w:rPr>
        <w:t>is</w:t>
      </w:r>
      <w:r w:rsidRPr="003C0818">
        <w:rPr>
          <w:rFonts w:ascii="Raleway" w:hAnsi="Raleway" w:cstheme="minorHAnsi"/>
          <w:color w:val="414042"/>
          <w:spacing w:val="-8"/>
          <w:sz w:val="22"/>
          <w:szCs w:val="22"/>
        </w:rPr>
        <w:t xml:space="preserve"> </w:t>
      </w:r>
      <w:r w:rsidRPr="003C0818">
        <w:rPr>
          <w:rFonts w:ascii="Raleway" w:hAnsi="Raleway" w:cstheme="minorHAnsi"/>
          <w:color w:val="414042"/>
          <w:sz w:val="22"/>
          <w:szCs w:val="22"/>
        </w:rPr>
        <w:t>only</w:t>
      </w:r>
      <w:r w:rsidRPr="003C0818">
        <w:rPr>
          <w:rFonts w:ascii="Raleway" w:hAnsi="Raleway" w:cstheme="minorHAnsi"/>
          <w:color w:val="414042"/>
          <w:spacing w:val="-8"/>
          <w:sz w:val="22"/>
          <w:szCs w:val="22"/>
        </w:rPr>
        <w:t xml:space="preserve"> </w:t>
      </w:r>
      <w:r w:rsidRPr="003C0818">
        <w:rPr>
          <w:rFonts w:ascii="Raleway" w:hAnsi="Raleway" w:cstheme="minorHAnsi"/>
          <w:color w:val="414042"/>
          <w:sz w:val="22"/>
          <w:szCs w:val="22"/>
        </w:rPr>
        <w:t>applicable</w:t>
      </w:r>
      <w:r w:rsidRPr="003C0818">
        <w:rPr>
          <w:rFonts w:ascii="Raleway" w:hAnsi="Raleway" w:cstheme="minorHAnsi"/>
          <w:color w:val="414042"/>
          <w:spacing w:val="-8"/>
          <w:sz w:val="22"/>
          <w:szCs w:val="22"/>
        </w:rPr>
        <w:t xml:space="preserve"> </w:t>
      </w:r>
      <w:r w:rsidRPr="003C0818">
        <w:rPr>
          <w:rFonts w:ascii="Raleway" w:hAnsi="Raleway" w:cstheme="minorHAnsi"/>
          <w:color w:val="414042"/>
          <w:sz w:val="22"/>
          <w:szCs w:val="22"/>
        </w:rPr>
        <w:t>to</w:t>
      </w:r>
      <w:r w:rsidRPr="003C0818">
        <w:rPr>
          <w:rFonts w:ascii="Raleway" w:hAnsi="Raleway" w:cstheme="minorHAnsi"/>
          <w:color w:val="414042"/>
          <w:spacing w:val="-8"/>
          <w:sz w:val="22"/>
          <w:szCs w:val="22"/>
        </w:rPr>
        <w:t xml:space="preserve"> </w:t>
      </w:r>
      <w:r w:rsidRPr="003C0818">
        <w:rPr>
          <w:rFonts w:ascii="Raleway" w:hAnsi="Raleway" w:cstheme="minorHAnsi"/>
          <w:color w:val="414042"/>
          <w:sz w:val="22"/>
          <w:szCs w:val="22"/>
        </w:rPr>
        <w:t>the</w:t>
      </w:r>
      <w:r w:rsidRPr="003C0818">
        <w:rPr>
          <w:rFonts w:ascii="Raleway" w:hAnsi="Raleway" w:cstheme="minorHAnsi"/>
          <w:color w:val="414042"/>
          <w:spacing w:val="-8"/>
          <w:sz w:val="22"/>
          <w:szCs w:val="22"/>
        </w:rPr>
        <w:t xml:space="preserve"> </w:t>
      </w:r>
      <w:r w:rsidRPr="003C0818">
        <w:rPr>
          <w:rFonts w:ascii="Raleway" w:hAnsi="Raleway" w:cstheme="minorHAnsi"/>
          <w:color w:val="414042"/>
          <w:sz w:val="22"/>
          <w:szCs w:val="22"/>
        </w:rPr>
        <w:t>circumstances</w:t>
      </w:r>
      <w:r w:rsidRPr="003C0818">
        <w:rPr>
          <w:rFonts w:ascii="Raleway" w:hAnsi="Raleway" w:cstheme="minorHAnsi"/>
          <w:color w:val="414042"/>
          <w:spacing w:val="-8"/>
          <w:sz w:val="22"/>
          <w:szCs w:val="22"/>
        </w:rPr>
        <w:t xml:space="preserve"> </w:t>
      </w:r>
      <w:r w:rsidRPr="003C0818">
        <w:rPr>
          <w:rFonts w:ascii="Raleway" w:hAnsi="Raleway" w:cstheme="minorHAnsi"/>
          <w:color w:val="414042"/>
          <w:sz w:val="22"/>
          <w:szCs w:val="22"/>
        </w:rPr>
        <w:t>described</w:t>
      </w:r>
      <w:r w:rsidRPr="003C0818">
        <w:rPr>
          <w:rFonts w:ascii="Raleway" w:hAnsi="Raleway" w:cstheme="minorHAnsi"/>
          <w:color w:val="414042"/>
          <w:spacing w:val="-8"/>
          <w:sz w:val="22"/>
          <w:szCs w:val="22"/>
        </w:rPr>
        <w:t xml:space="preserve"> </w:t>
      </w:r>
      <w:r w:rsidRPr="003C0818">
        <w:rPr>
          <w:rFonts w:ascii="Raleway" w:hAnsi="Raleway" w:cstheme="minorHAnsi"/>
          <w:color w:val="414042"/>
          <w:sz w:val="22"/>
          <w:szCs w:val="22"/>
        </w:rPr>
        <w:t>in</w:t>
      </w:r>
      <w:r w:rsidRPr="003C0818">
        <w:rPr>
          <w:rFonts w:ascii="Raleway" w:hAnsi="Raleway" w:cstheme="minorHAnsi"/>
          <w:color w:val="414042"/>
          <w:spacing w:val="-8"/>
          <w:sz w:val="22"/>
          <w:szCs w:val="22"/>
        </w:rPr>
        <w:t xml:space="preserve"> </w:t>
      </w:r>
      <w:r w:rsidRPr="003C0818">
        <w:rPr>
          <w:rFonts w:ascii="Raleway" w:hAnsi="Raleway" w:cstheme="minorHAnsi"/>
          <w:color w:val="414042"/>
          <w:sz w:val="22"/>
          <w:szCs w:val="22"/>
        </w:rPr>
        <w:t>the</w:t>
      </w:r>
      <w:r w:rsidRPr="003C0818">
        <w:rPr>
          <w:rFonts w:ascii="Raleway" w:hAnsi="Raleway" w:cstheme="minorHAnsi"/>
          <w:color w:val="414042"/>
          <w:spacing w:val="-8"/>
          <w:sz w:val="22"/>
          <w:szCs w:val="22"/>
        </w:rPr>
        <w:t xml:space="preserve"> </w:t>
      </w:r>
      <w:r w:rsidRPr="003C0818">
        <w:rPr>
          <w:rFonts w:ascii="Raleway" w:hAnsi="Raleway" w:cstheme="minorHAnsi"/>
          <w:color w:val="414042"/>
          <w:sz w:val="22"/>
          <w:szCs w:val="22"/>
        </w:rPr>
        <w:t>material.</w:t>
      </w:r>
      <w:r w:rsidRPr="003C0818">
        <w:rPr>
          <w:rFonts w:ascii="Raleway" w:hAnsi="Raleway" w:cstheme="minorHAnsi"/>
          <w:color w:val="414042"/>
          <w:spacing w:val="-8"/>
          <w:sz w:val="22"/>
          <w:szCs w:val="22"/>
        </w:rPr>
        <w:t xml:space="preserve"> </w:t>
      </w:r>
      <w:r w:rsidRPr="003C0818">
        <w:rPr>
          <w:rFonts w:ascii="Raleway" w:hAnsi="Raleway" w:cstheme="minorHAnsi"/>
          <w:color w:val="414042"/>
          <w:spacing w:val="-3"/>
          <w:sz w:val="22"/>
          <w:szCs w:val="22"/>
        </w:rPr>
        <w:t>You</w:t>
      </w:r>
      <w:r w:rsidRPr="003C0818">
        <w:rPr>
          <w:rFonts w:ascii="Raleway" w:hAnsi="Raleway" w:cstheme="minorHAnsi"/>
          <w:color w:val="414042"/>
          <w:spacing w:val="-8"/>
          <w:sz w:val="22"/>
          <w:szCs w:val="22"/>
        </w:rPr>
        <w:t xml:space="preserve"> </w:t>
      </w:r>
      <w:r w:rsidRPr="003C0818">
        <w:rPr>
          <w:rFonts w:ascii="Raleway" w:hAnsi="Raleway" w:cstheme="minorHAnsi"/>
          <w:color w:val="414042"/>
          <w:sz w:val="22"/>
          <w:szCs w:val="22"/>
        </w:rPr>
        <w:lastRenderedPageBreak/>
        <w:t>should</w:t>
      </w:r>
      <w:r w:rsidRPr="003C0818">
        <w:rPr>
          <w:rFonts w:ascii="Raleway" w:hAnsi="Raleway" w:cstheme="minorHAnsi"/>
          <w:color w:val="414042"/>
          <w:spacing w:val="-8"/>
          <w:sz w:val="22"/>
          <w:szCs w:val="22"/>
        </w:rPr>
        <w:t xml:space="preserve"> </w:t>
      </w:r>
      <w:r w:rsidRPr="003C0818">
        <w:rPr>
          <w:rFonts w:ascii="Raleway" w:hAnsi="Raleway" w:cstheme="minorHAnsi"/>
          <w:color w:val="414042"/>
          <w:sz w:val="22"/>
          <w:szCs w:val="22"/>
        </w:rPr>
        <w:t>always</w:t>
      </w:r>
      <w:r w:rsidRPr="003C0818">
        <w:rPr>
          <w:rFonts w:ascii="Raleway" w:hAnsi="Raleway" w:cstheme="minorHAnsi"/>
          <w:color w:val="414042"/>
          <w:spacing w:val="-8"/>
          <w:sz w:val="22"/>
          <w:szCs w:val="22"/>
        </w:rPr>
        <w:t xml:space="preserve"> </w:t>
      </w:r>
      <w:r w:rsidRPr="003C0818">
        <w:rPr>
          <w:rFonts w:ascii="Raleway" w:hAnsi="Raleway" w:cstheme="minorHAnsi"/>
          <w:color w:val="414042"/>
          <w:sz w:val="22"/>
          <w:szCs w:val="22"/>
        </w:rPr>
        <w:t>check</w:t>
      </w:r>
      <w:r w:rsidRPr="003C0818">
        <w:rPr>
          <w:rFonts w:ascii="Raleway" w:hAnsi="Raleway" w:cstheme="minorHAnsi"/>
          <w:color w:val="414042"/>
          <w:spacing w:val="-8"/>
          <w:sz w:val="22"/>
          <w:szCs w:val="22"/>
        </w:rPr>
        <w:t xml:space="preserve"> </w:t>
      </w:r>
      <w:r w:rsidRPr="003C0818">
        <w:rPr>
          <w:rFonts w:ascii="Raleway" w:hAnsi="Raleway" w:cstheme="minorHAnsi"/>
          <w:color w:val="414042"/>
          <w:sz w:val="22"/>
          <w:szCs w:val="22"/>
        </w:rPr>
        <w:t>the</w:t>
      </w:r>
      <w:r w:rsidRPr="003C0818">
        <w:rPr>
          <w:rFonts w:ascii="Raleway" w:hAnsi="Raleway" w:cstheme="minorHAnsi"/>
          <w:color w:val="414042"/>
          <w:spacing w:val="-8"/>
          <w:sz w:val="22"/>
          <w:szCs w:val="22"/>
        </w:rPr>
        <w:t xml:space="preserve"> </w:t>
      </w:r>
      <w:r w:rsidRPr="003C0818">
        <w:rPr>
          <w:rFonts w:ascii="Raleway" w:hAnsi="Raleway" w:cstheme="minorHAnsi"/>
          <w:color w:val="414042"/>
          <w:sz w:val="22"/>
          <w:szCs w:val="22"/>
        </w:rPr>
        <w:t>legislation</w:t>
      </w:r>
      <w:r w:rsidRPr="003C0818">
        <w:rPr>
          <w:rFonts w:ascii="Raleway" w:hAnsi="Raleway" w:cstheme="minorHAnsi"/>
          <w:color w:val="414042"/>
          <w:spacing w:val="-8"/>
          <w:sz w:val="22"/>
          <w:szCs w:val="22"/>
        </w:rPr>
        <w:t xml:space="preserve"> </w:t>
      </w:r>
      <w:r w:rsidRPr="003C0818">
        <w:rPr>
          <w:rFonts w:ascii="Raleway" w:hAnsi="Raleway" w:cstheme="minorHAnsi"/>
          <w:color w:val="414042"/>
          <w:sz w:val="22"/>
          <w:szCs w:val="22"/>
        </w:rPr>
        <w:t>referred</w:t>
      </w:r>
      <w:r w:rsidRPr="003C0818">
        <w:rPr>
          <w:rFonts w:ascii="Raleway" w:hAnsi="Raleway" w:cstheme="minorHAnsi"/>
          <w:color w:val="414042"/>
          <w:spacing w:val="-8"/>
          <w:sz w:val="22"/>
          <w:szCs w:val="22"/>
        </w:rPr>
        <w:t xml:space="preserve"> </w:t>
      </w:r>
      <w:r w:rsidRPr="003C0818">
        <w:rPr>
          <w:rFonts w:ascii="Raleway" w:hAnsi="Raleway" w:cstheme="minorHAnsi"/>
          <w:color w:val="414042"/>
          <w:sz w:val="22"/>
          <w:szCs w:val="22"/>
        </w:rPr>
        <w:t>to</w:t>
      </w:r>
      <w:r w:rsidRPr="003C0818">
        <w:rPr>
          <w:rFonts w:ascii="Raleway" w:hAnsi="Raleway" w:cstheme="minorHAnsi"/>
          <w:color w:val="414042"/>
          <w:spacing w:val="-8"/>
          <w:sz w:val="22"/>
          <w:szCs w:val="22"/>
        </w:rPr>
        <w:t xml:space="preserve"> </w:t>
      </w:r>
      <w:r w:rsidRPr="003C0818">
        <w:rPr>
          <w:rFonts w:ascii="Raleway" w:hAnsi="Raleway" w:cstheme="minorHAnsi"/>
          <w:color w:val="414042"/>
          <w:sz w:val="22"/>
          <w:szCs w:val="22"/>
        </w:rPr>
        <w:t>in</w:t>
      </w:r>
      <w:r w:rsidRPr="003C0818">
        <w:rPr>
          <w:rFonts w:ascii="Raleway" w:hAnsi="Raleway" w:cstheme="minorHAnsi"/>
          <w:color w:val="414042"/>
          <w:spacing w:val="-8"/>
          <w:sz w:val="22"/>
          <w:szCs w:val="22"/>
        </w:rPr>
        <w:t xml:space="preserve"> </w:t>
      </w:r>
      <w:r w:rsidRPr="003C0818">
        <w:rPr>
          <w:rFonts w:ascii="Raleway" w:hAnsi="Raleway" w:cstheme="minorHAnsi"/>
          <w:color w:val="414042"/>
          <w:sz w:val="22"/>
          <w:szCs w:val="22"/>
        </w:rPr>
        <w:t>this</w:t>
      </w:r>
      <w:r w:rsidRPr="003C0818">
        <w:rPr>
          <w:rFonts w:ascii="Raleway" w:hAnsi="Raleway" w:cstheme="minorHAnsi"/>
          <w:color w:val="414042"/>
          <w:spacing w:val="-8"/>
          <w:sz w:val="22"/>
          <w:szCs w:val="22"/>
        </w:rPr>
        <w:t xml:space="preserve"> </w:t>
      </w:r>
      <w:r w:rsidRPr="003C0818">
        <w:rPr>
          <w:rFonts w:ascii="Raleway" w:hAnsi="Raleway" w:cstheme="minorHAnsi"/>
          <w:color w:val="414042"/>
          <w:sz w:val="22"/>
          <w:szCs w:val="22"/>
        </w:rPr>
        <w:t>material</w:t>
      </w:r>
      <w:r w:rsidRPr="003C0818">
        <w:rPr>
          <w:rFonts w:ascii="Raleway" w:hAnsi="Raleway" w:cstheme="minorHAnsi"/>
          <w:color w:val="414042"/>
          <w:spacing w:val="-8"/>
          <w:sz w:val="22"/>
          <w:szCs w:val="22"/>
        </w:rPr>
        <w:t xml:space="preserve"> </w:t>
      </w:r>
      <w:r w:rsidRPr="003C0818">
        <w:rPr>
          <w:rFonts w:ascii="Raleway" w:hAnsi="Raleway" w:cstheme="minorHAnsi"/>
          <w:color w:val="414042"/>
          <w:sz w:val="22"/>
          <w:szCs w:val="22"/>
        </w:rPr>
        <w:t>and</w:t>
      </w:r>
      <w:r w:rsidRPr="003C0818">
        <w:rPr>
          <w:rFonts w:ascii="Raleway" w:hAnsi="Raleway" w:cstheme="minorHAnsi"/>
          <w:color w:val="414042"/>
          <w:spacing w:val="-8"/>
          <w:sz w:val="22"/>
          <w:szCs w:val="22"/>
        </w:rPr>
        <w:t xml:space="preserve"> </w:t>
      </w:r>
      <w:r w:rsidRPr="003C0818">
        <w:rPr>
          <w:rFonts w:ascii="Raleway" w:hAnsi="Raleway" w:cstheme="minorHAnsi"/>
          <w:color w:val="414042"/>
          <w:sz w:val="22"/>
          <w:szCs w:val="22"/>
        </w:rPr>
        <w:t>make</w:t>
      </w:r>
      <w:r w:rsidRPr="003C0818">
        <w:rPr>
          <w:rFonts w:ascii="Raleway" w:hAnsi="Raleway" w:cstheme="minorHAnsi"/>
          <w:color w:val="414042"/>
          <w:spacing w:val="-8"/>
          <w:sz w:val="22"/>
          <w:szCs w:val="22"/>
        </w:rPr>
        <w:t xml:space="preserve"> </w:t>
      </w:r>
      <w:r w:rsidRPr="003C0818">
        <w:rPr>
          <w:rFonts w:ascii="Raleway" w:hAnsi="Raleway" w:cstheme="minorHAnsi"/>
          <w:color w:val="414042"/>
          <w:sz w:val="22"/>
          <w:szCs w:val="22"/>
        </w:rPr>
        <w:t>your own</w:t>
      </w:r>
      <w:r w:rsidRPr="003C0818">
        <w:rPr>
          <w:rFonts w:ascii="Raleway" w:hAnsi="Raleway" w:cstheme="minorHAnsi"/>
          <w:color w:val="414042"/>
          <w:spacing w:val="-6"/>
          <w:sz w:val="22"/>
          <w:szCs w:val="22"/>
        </w:rPr>
        <w:t xml:space="preserve"> </w:t>
      </w:r>
      <w:r w:rsidRPr="003C0818">
        <w:rPr>
          <w:rFonts w:ascii="Raleway" w:hAnsi="Raleway" w:cstheme="minorHAnsi"/>
          <w:color w:val="414042"/>
          <w:sz w:val="22"/>
          <w:szCs w:val="22"/>
        </w:rPr>
        <w:t>judgement</w:t>
      </w:r>
      <w:r w:rsidRPr="003C0818">
        <w:rPr>
          <w:rFonts w:ascii="Raleway" w:hAnsi="Raleway" w:cstheme="minorHAnsi"/>
          <w:color w:val="414042"/>
          <w:spacing w:val="-6"/>
          <w:sz w:val="22"/>
          <w:szCs w:val="22"/>
        </w:rPr>
        <w:t xml:space="preserve"> </w:t>
      </w:r>
      <w:r w:rsidRPr="003C0818">
        <w:rPr>
          <w:rFonts w:ascii="Raleway" w:hAnsi="Raleway" w:cstheme="minorHAnsi"/>
          <w:color w:val="414042"/>
          <w:sz w:val="22"/>
          <w:szCs w:val="22"/>
        </w:rPr>
        <w:t>about</w:t>
      </w:r>
      <w:r w:rsidRPr="003C0818">
        <w:rPr>
          <w:rFonts w:ascii="Raleway" w:hAnsi="Raleway" w:cstheme="minorHAnsi"/>
          <w:color w:val="414042"/>
          <w:spacing w:val="-6"/>
          <w:sz w:val="22"/>
          <w:szCs w:val="22"/>
        </w:rPr>
        <w:t xml:space="preserve"> </w:t>
      </w:r>
      <w:r w:rsidRPr="003C0818">
        <w:rPr>
          <w:rFonts w:ascii="Raleway" w:hAnsi="Raleway" w:cstheme="minorHAnsi"/>
          <w:color w:val="414042"/>
          <w:sz w:val="22"/>
          <w:szCs w:val="22"/>
        </w:rPr>
        <w:t>what</w:t>
      </w:r>
      <w:r w:rsidRPr="003C0818">
        <w:rPr>
          <w:rFonts w:ascii="Raleway" w:hAnsi="Raleway" w:cstheme="minorHAnsi"/>
          <w:color w:val="414042"/>
          <w:spacing w:val="-6"/>
          <w:sz w:val="22"/>
          <w:szCs w:val="22"/>
        </w:rPr>
        <w:t xml:space="preserve"> </w:t>
      </w:r>
      <w:r w:rsidRPr="003C0818">
        <w:rPr>
          <w:rFonts w:ascii="Raleway" w:hAnsi="Raleway" w:cstheme="minorHAnsi"/>
          <w:color w:val="414042"/>
          <w:sz w:val="22"/>
          <w:szCs w:val="22"/>
        </w:rPr>
        <w:t>action</w:t>
      </w:r>
      <w:r w:rsidRPr="003C0818">
        <w:rPr>
          <w:rFonts w:ascii="Raleway" w:hAnsi="Raleway" w:cstheme="minorHAnsi"/>
          <w:color w:val="414042"/>
          <w:spacing w:val="-6"/>
          <w:sz w:val="22"/>
          <w:szCs w:val="22"/>
        </w:rPr>
        <w:t xml:space="preserve"> </w:t>
      </w:r>
      <w:r w:rsidRPr="003C0818">
        <w:rPr>
          <w:rFonts w:ascii="Raleway" w:hAnsi="Raleway" w:cstheme="minorHAnsi"/>
          <w:color w:val="414042"/>
          <w:sz w:val="22"/>
          <w:szCs w:val="22"/>
        </w:rPr>
        <w:t>you</w:t>
      </w:r>
      <w:r w:rsidRPr="003C0818">
        <w:rPr>
          <w:rFonts w:ascii="Raleway" w:hAnsi="Raleway" w:cstheme="minorHAnsi"/>
          <w:color w:val="414042"/>
          <w:spacing w:val="-6"/>
          <w:sz w:val="22"/>
          <w:szCs w:val="22"/>
        </w:rPr>
        <w:t xml:space="preserve"> </w:t>
      </w:r>
      <w:r w:rsidRPr="003C0818">
        <w:rPr>
          <w:rFonts w:ascii="Raleway" w:hAnsi="Raleway" w:cstheme="minorHAnsi"/>
          <w:color w:val="414042"/>
          <w:sz w:val="22"/>
          <w:szCs w:val="22"/>
        </w:rPr>
        <w:t>may</w:t>
      </w:r>
      <w:r w:rsidRPr="003C0818">
        <w:rPr>
          <w:rFonts w:ascii="Raleway" w:hAnsi="Raleway" w:cstheme="minorHAnsi"/>
          <w:color w:val="414042"/>
          <w:spacing w:val="-6"/>
          <w:sz w:val="22"/>
          <w:szCs w:val="22"/>
        </w:rPr>
        <w:t xml:space="preserve"> </w:t>
      </w:r>
      <w:r w:rsidRPr="003C0818">
        <w:rPr>
          <w:rFonts w:ascii="Raleway" w:hAnsi="Raleway" w:cstheme="minorHAnsi"/>
          <w:color w:val="414042"/>
          <w:sz w:val="22"/>
          <w:szCs w:val="22"/>
        </w:rPr>
        <w:t>need</w:t>
      </w:r>
      <w:r w:rsidRPr="003C0818">
        <w:rPr>
          <w:rFonts w:ascii="Raleway" w:hAnsi="Raleway" w:cstheme="minorHAnsi"/>
          <w:color w:val="414042"/>
          <w:spacing w:val="-6"/>
          <w:sz w:val="22"/>
          <w:szCs w:val="22"/>
        </w:rPr>
        <w:t xml:space="preserve"> </w:t>
      </w:r>
      <w:r w:rsidRPr="003C0818">
        <w:rPr>
          <w:rFonts w:ascii="Raleway" w:hAnsi="Raleway" w:cstheme="minorHAnsi"/>
          <w:color w:val="414042"/>
          <w:sz w:val="22"/>
          <w:szCs w:val="22"/>
        </w:rPr>
        <w:t>to</w:t>
      </w:r>
      <w:r w:rsidRPr="003C0818">
        <w:rPr>
          <w:rFonts w:ascii="Raleway" w:hAnsi="Raleway" w:cstheme="minorHAnsi"/>
          <w:color w:val="414042"/>
          <w:spacing w:val="-6"/>
          <w:sz w:val="22"/>
          <w:szCs w:val="22"/>
        </w:rPr>
        <w:t xml:space="preserve"> </w:t>
      </w:r>
      <w:r w:rsidRPr="003C0818">
        <w:rPr>
          <w:rFonts w:ascii="Raleway" w:hAnsi="Raleway" w:cstheme="minorHAnsi"/>
          <w:color w:val="414042"/>
          <w:spacing w:val="-3"/>
          <w:sz w:val="22"/>
          <w:szCs w:val="22"/>
        </w:rPr>
        <w:t>take</w:t>
      </w:r>
      <w:r w:rsidRPr="003C0818">
        <w:rPr>
          <w:rFonts w:ascii="Raleway" w:hAnsi="Raleway" w:cstheme="minorHAnsi"/>
          <w:color w:val="414042"/>
          <w:spacing w:val="-6"/>
          <w:sz w:val="22"/>
          <w:szCs w:val="22"/>
        </w:rPr>
        <w:t xml:space="preserve"> </w:t>
      </w:r>
      <w:r w:rsidRPr="003C0818">
        <w:rPr>
          <w:rFonts w:ascii="Raleway" w:hAnsi="Raleway" w:cstheme="minorHAnsi"/>
          <w:color w:val="414042"/>
          <w:sz w:val="22"/>
          <w:szCs w:val="22"/>
        </w:rPr>
        <w:t>to</w:t>
      </w:r>
      <w:r w:rsidRPr="003C0818">
        <w:rPr>
          <w:rFonts w:ascii="Raleway" w:hAnsi="Raleway" w:cstheme="minorHAnsi"/>
          <w:color w:val="414042"/>
          <w:spacing w:val="-6"/>
          <w:sz w:val="22"/>
          <w:szCs w:val="22"/>
        </w:rPr>
        <w:t xml:space="preserve"> </w:t>
      </w:r>
      <w:r w:rsidRPr="003C0818">
        <w:rPr>
          <w:rFonts w:ascii="Raleway" w:hAnsi="Raleway" w:cstheme="minorHAnsi"/>
          <w:color w:val="414042"/>
          <w:sz w:val="22"/>
          <w:szCs w:val="22"/>
        </w:rPr>
        <w:t>ensure</w:t>
      </w:r>
      <w:r w:rsidRPr="003C0818">
        <w:rPr>
          <w:rFonts w:ascii="Raleway" w:hAnsi="Raleway" w:cstheme="minorHAnsi"/>
          <w:color w:val="414042"/>
          <w:spacing w:val="-6"/>
          <w:sz w:val="22"/>
          <w:szCs w:val="22"/>
        </w:rPr>
        <w:t xml:space="preserve"> </w:t>
      </w:r>
      <w:r w:rsidRPr="003C0818">
        <w:rPr>
          <w:rFonts w:ascii="Raleway" w:hAnsi="Raleway" w:cstheme="minorHAnsi"/>
          <w:color w:val="414042"/>
          <w:sz w:val="22"/>
          <w:szCs w:val="22"/>
        </w:rPr>
        <w:t>you</w:t>
      </w:r>
      <w:r w:rsidRPr="003C0818">
        <w:rPr>
          <w:rFonts w:ascii="Raleway" w:hAnsi="Raleway" w:cstheme="minorHAnsi"/>
          <w:color w:val="414042"/>
          <w:spacing w:val="-6"/>
          <w:sz w:val="22"/>
          <w:szCs w:val="22"/>
        </w:rPr>
        <w:t xml:space="preserve"> </w:t>
      </w:r>
      <w:r w:rsidRPr="003C0818">
        <w:rPr>
          <w:rFonts w:ascii="Raleway" w:hAnsi="Raleway" w:cstheme="minorHAnsi"/>
          <w:color w:val="414042"/>
          <w:sz w:val="22"/>
          <w:szCs w:val="22"/>
        </w:rPr>
        <w:t>have</w:t>
      </w:r>
      <w:r w:rsidRPr="003C0818">
        <w:rPr>
          <w:rFonts w:ascii="Raleway" w:hAnsi="Raleway" w:cstheme="minorHAnsi"/>
          <w:color w:val="414042"/>
          <w:spacing w:val="-6"/>
          <w:sz w:val="22"/>
          <w:szCs w:val="22"/>
        </w:rPr>
        <w:t xml:space="preserve"> </w:t>
      </w:r>
      <w:r w:rsidRPr="003C0818">
        <w:rPr>
          <w:rFonts w:ascii="Raleway" w:hAnsi="Raleway" w:cstheme="minorHAnsi"/>
          <w:color w:val="414042"/>
          <w:sz w:val="22"/>
          <w:szCs w:val="22"/>
        </w:rPr>
        <w:t>complied</w:t>
      </w:r>
      <w:r w:rsidRPr="003C0818">
        <w:rPr>
          <w:rFonts w:ascii="Raleway" w:hAnsi="Raleway" w:cstheme="minorHAnsi"/>
          <w:color w:val="414042"/>
          <w:spacing w:val="-6"/>
          <w:sz w:val="22"/>
          <w:szCs w:val="22"/>
        </w:rPr>
        <w:t xml:space="preserve"> </w:t>
      </w:r>
      <w:r w:rsidRPr="003C0818">
        <w:rPr>
          <w:rFonts w:ascii="Raleway" w:hAnsi="Raleway" w:cstheme="minorHAnsi"/>
          <w:color w:val="414042"/>
          <w:sz w:val="22"/>
          <w:szCs w:val="22"/>
        </w:rPr>
        <w:t>with</w:t>
      </w:r>
      <w:r w:rsidRPr="003C0818">
        <w:rPr>
          <w:rFonts w:ascii="Raleway" w:hAnsi="Raleway" w:cstheme="minorHAnsi"/>
          <w:color w:val="414042"/>
          <w:spacing w:val="-6"/>
          <w:sz w:val="22"/>
          <w:szCs w:val="22"/>
        </w:rPr>
        <w:t xml:space="preserve"> </w:t>
      </w:r>
      <w:r w:rsidRPr="003C0818">
        <w:rPr>
          <w:rFonts w:ascii="Raleway" w:hAnsi="Raleway" w:cstheme="minorHAnsi"/>
          <w:color w:val="414042"/>
          <w:sz w:val="22"/>
          <w:szCs w:val="22"/>
        </w:rPr>
        <w:t>the</w:t>
      </w:r>
      <w:r w:rsidRPr="003C0818">
        <w:rPr>
          <w:rFonts w:ascii="Raleway" w:hAnsi="Raleway" w:cstheme="minorHAnsi"/>
          <w:color w:val="414042"/>
          <w:spacing w:val="-6"/>
          <w:sz w:val="22"/>
          <w:szCs w:val="22"/>
        </w:rPr>
        <w:t xml:space="preserve"> </w:t>
      </w:r>
      <w:r w:rsidRPr="003C0818">
        <w:rPr>
          <w:rFonts w:ascii="Raleway" w:hAnsi="Raleway" w:cstheme="minorHAnsi"/>
          <w:color w:val="414042"/>
          <w:spacing w:val="-3"/>
          <w:sz w:val="22"/>
          <w:szCs w:val="22"/>
        </w:rPr>
        <w:t>law.</w:t>
      </w:r>
      <w:r w:rsidRPr="003C0818">
        <w:rPr>
          <w:rFonts w:ascii="Raleway" w:hAnsi="Raleway" w:cstheme="minorHAnsi"/>
          <w:color w:val="414042"/>
          <w:spacing w:val="-6"/>
          <w:sz w:val="22"/>
          <w:szCs w:val="22"/>
        </w:rPr>
        <w:t xml:space="preserve"> </w:t>
      </w:r>
      <w:r w:rsidRPr="003C0818">
        <w:rPr>
          <w:rFonts w:ascii="Raleway" w:hAnsi="Raleway" w:cstheme="minorHAnsi"/>
          <w:color w:val="414042"/>
          <w:spacing w:val="-3"/>
          <w:sz w:val="22"/>
          <w:szCs w:val="22"/>
        </w:rPr>
        <w:t>Accordingly,</w:t>
      </w:r>
      <w:r w:rsidRPr="003C0818">
        <w:rPr>
          <w:rFonts w:ascii="Raleway" w:hAnsi="Raleway" w:cstheme="minorHAnsi"/>
          <w:color w:val="414042"/>
          <w:spacing w:val="-6"/>
          <w:sz w:val="22"/>
          <w:szCs w:val="22"/>
        </w:rPr>
        <w:t xml:space="preserve"> </w:t>
      </w:r>
      <w:r w:rsidRPr="003C0818">
        <w:rPr>
          <w:rFonts w:ascii="Raleway" w:hAnsi="Raleway" w:cstheme="minorHAnsi"/>
          <w:color w:val="414042"/>
          <w:spacing w:val="-3"/>
          <w:sz w:val="22"/>
          <w:szCs w:val="22"/>
        </w:rPr>
        <w:t xml:space="preserve">WorkSafe ACT </w:t>
      </w:r>
      <w:r w:rsidRPr="003C0818">
        <w:rPr>
          <w:rFonts w:ascii="Raleway" w:hAnsi="Raleway" w:cstheme="minorHAnsi"/>
          <w:color w:val="414042"/>
          <w:sz w:val="22"/>
          <w:szCs w:val="22"/>
        </w:rPr>
        <w:t>extends</w:t>
      </w:r>
      <w:r w:rsidRPr="003C0818">
        <w:rPr>
          <w:rFonts w:ascii="Raleway" w:hAnsi="Raleway" w:cstheme="minorHAnsi"/>
          <w:color w:val="414042"/>
          <w:spacing w:val="-6"/>
          <w:sz w:val="22"/>
          <w:szCs w:val="22"/>
        </w:rPr>
        <w:t xml:space="preserve"> </w:t>
      </w:r>
      <w:r w:rsidRPr="003C0818">
        <w:rPr>
          <w:rFonts w:ascii="Raleway" w:hAnsi="Raleway" w:cstheme="minorHAnsi"/>
          <w:color w:val="414042"/>
          <w:sz w:val="22"/>
          <w:szCs w:val="22"/>
        </w:rPr>
        <w:t>no</w:t>
      </w:r>
      <w:r w:rsidRPr="003C0818">
        <w:rPr>
          <w:rFonts w:ascii="Raleway" w:hAnsi="Raleway" w:cstheme="minorHAnsi"/>
          <w:color w:val="414042"/>
          <w:spacing w:val="-6"/>
          <w:sz w:val="22"/>
          <w:szCs w:val="22"/>
        </w:rPr>
        <w:t xml:space="preserve"> </w:t>
      </w:r>
      <w:r w:rsidRPr="003C0818">
        <w:rPr>
          <w:rFonts w:ascii="Raleway" w:hAnsi="Raleway" w:cstheme="minorHAnsi"/>
          <w:color w:val="414042"/>
          <w:sz w:val="22"/>
          <w:szCs w:val="22"/>
        </w:rPr>
        <w:t>warranties</w:t>
      </w:r>
      <w:r w:rsidRPr="003C0818">
        <w:rPr>
          <w:rFonts w:ascii="Raleway" w:hAnsi="Raleway" w:cstheme="minorHAnsi"/>
          <w:color w:val="414042"/>
          <w:spacing w:val="-6"/>
          <w:sz w:val="22"/>
          <w:szCs w:val="22"/>
        </w:rPr>
        <w:t xml:space="preserve"> </w:t>
      </w:r>
      <w:r w:rsidRPr="003C0818">
        <w:rPr>
          <w:rFonts w:ascii="Raleway" w:hAnsi="Raleway" w:cstheme="minorHAnsi"/>
          <w:color w:val="414042"/>
          <w:sz w:val="22"/>
          <w:szCs w:val="22"/>
        </w:rPr>
        <w:t>as</w:t>
      </w:r>
      <w:r w:rsidRPr="003C0818">
        <w:rPr>
          <w:rFonts w:ascii="Raleway" w:hAnsi="Raleway" w:cstheme="minorHAnsi"/>
          <w:color w:val="414042"/>
          <w:spacing w:val="-6"/>
          <w:sz w:val="22"/>
          <w:szCs w:val="22"/>
        </w:rPr>
        <w:t xml:space="preserve"> </w:t>
      </w:r>
      <w:r w:rsidRPr="003C0818">
        <w:rPr>
          <w:rFonts w:ascii="Raleway" w:hAnsi="Raleway" w:cstheme="minorHAnsi"/>
          <w:color w:val="414042"/>
          <w:sz w:val="22"/>
          <w:szCs w:val="22"/>
        </w:rPr>
        <w:t>to</w:t>
      </w:r>
      <w:r w:rsidRPr="003C0818">
        <w:rPr>
          <w:rFonts w:ascii="Raleway" w:hAnsi="Raleway" w:cstheme="minorHAnsi"/>
          <w:color w:val="414042"/>
          <w:spacing w:val="-6"/>
          <w:sz w:val="22"/>
          <w:szCs w:val="22"/>
        </w:rPr>
        <w:t xml:space="preserve"> </w:t>
      </w:r>
      <w:r w:rsidRPr="003C0818">
        <w:rPr>
          <w:rFonts w:ascii="Raleway" w:hAnsi="Raleway" w:cstheme="minorHAnsi"/>
          <w:color w:val="414042"/>
          <w:sz w:val="22"/>
          <w:szCs w:val="22"/>
        </w:rPr>
        <w:t>the</w:t>
      </w:r>
      <w:r w:rsidRPr="003C0818">
        <w:rPr>
          <w:rFonts w:ascii="Raleway" w:hAnsi="Raleway" w:cstheme="minorHAnsi"/>
          <w:color w:val="414042"/>
          <w:spacing w:val="-6"/>
          <w:sz w:val="22"/>
          <w:szCs w:val="22"/>
        </w:rPr>
        <w:t xml:space="preserve"> </w:t>
      </w:r>
      <w:r w:rsidRPr="003C0818">
        <w:rPr>
          <w:rFonts w:ascii="Raleway" w:hAnsi="Raleway" w:cstheme="minorHAnsi"/>
          <w:color w:val="414042"/>
          <w:sz w:val="22"/>
          <w:szCs w:val="22"/>
        </w:rPr>
        <w:t>suitability of</w:t>
      </w:r>
      <w:r w:rsidRPr="003C0818">
        <w:rPr>
          <w:rFonts w:ascii="Raleway" w:hAnsi="Raleway" w:cstheme="minorHAnsi"/>
          <w:color w:val="414042"/>
          <w:spacing w:val="-10"/>
          <w:sz w:val="22"/>
          <w:szCs w:val="22"/>
        </w:rPr>
        <w:t xml:space="preserve"> </w:t>
      </w:r>
      <w:r w:rsidRPr="003C0818">
        <w:rPr>
          <w:rFonts w:ascii="Raleway" w:hAnsi="Raleway" w:cstheme="minorHAnsi"/>
          <w:color w:val="414042"/>
          <w:sz w:val="22"/>
          <w:szCs w:val="22"/>
        </w:rPr>
        <w:t>the</w:t>
      </w:r>
      <w:r w:rsidRPr="003C0818">
        <w:rPr>
          <w:rFonts w:ascii="Raleway" w:hAnsi="Raleway" w:cstheme="minorHAnsi"/>
          <w:color w:val="414042"/>
          <w:spacing w:val="-10"/>
          <w:sz w:val="22"/>
          <w:szCs w:val="22"/>
        </w:rPr>
        <w:t xml:space="preserve"> </w:t>
      </w:r>
      <w:r w:rsidRPr="003C0818">
        <w:rPr>
          <w:rFonts w:ascii="Raleway" w:hAnsi="Raleway" w:cstheme="minorHAnsi"/>
          <w:color w:val="414042"/>
          <w:sz w:val="22"/>
          <w:szCs w:val="22"/>
        </w:rPr>
        <w:t>information</w:t>
      </w:r>
      <w:r w:rsidRPr="003C0818">
        <w:rPr>
          <w:rFonts w:ascii="Raleway" w:hAnsi="Raleway" w:cstheme="minorHAnsi"/>
          <w:color w:val="414042"/>
          <w:spacing w:val="-10"/>
          <w:sz w:val="22"/>
          <w:szCs w:val="22"/>
        </w:rPr>
        <w:t xml:space="preserve"> </w:t>
      </w:r>
      <w:r w:rsidRPr="003C0818">
        <w:rPr>
          <w:rFonts w:ascii="Raleway" w:hAnsi="Raleway" w:cstheme="minorHAnsi"/>
          <w:color w:val="414042"/>
          <w:sz w:val="22"/>
          <w:szCs w:val="22"/>
        </w:rPr>
        <w:t>for</w:t>
      </w:r>
      <w:r w:rsidRPr="003C0818">
        <w:rPr>
          <w:rFonts w:ascii="Raleway" w:hAnsi="Raleway" w:cstheme="minorHAnsi"/>
          <w:color w:val="414042"/>
          <w:spacing w:val="-10"/>
          <w:sz w:val="22"/>
          <w:szCs w:val="22"/>
        </w:rPr>
        <w:t xml:space="preserve"> </w:t>
      </w:r>
      <w:r w:rsidRPr="003C0818">
        <w:rPr>
          <w:rFonts w:ascii="Raleway" w:hAnsi="Raleway" w:cstheme="minorHAnsi"/>
          <w:color w:val="414042"/>
          <w:sz w:val="22"/>
          <w:szCs w:val="22"/>
        </w:rPr>
        <w:t>your</w:t>
      </w:r>
      <w:r w:rsidRPr="003C0818">
        <w:rPr>
          <w:rFonts w:ascii="Raleway" w:hAnsi="Raleway" w:cstheme="minorHAnsi"/>
          <w:color w:val="414042"/>
          <w:spacing w:val="-10"/>
          <w:sz w:val="22"/>
          <w:szCs w:val="22"/>
        </w:rPr>
        <w:t xml:space="preserve"> </w:t>
      </w:r>
      <w:r w:rsidRPr="003C0818">
        <w:rPr>
          <w:rFonts w:ascii="Raleway" w:hAnsi="Raleway" w:cstheme="minorHAnsi"/>
          <w:color w:val="414042"/>
          <w:sz w:val="22"/>
          <w:szCs w:val="22"/>
        </w:rPr>
        <w:t>specific</w:t>
      </w:r>
      <w:r w:rsidRPr="003C0818">
        <w:rPr>
          <w:rFonts w:ascii="Raleway" w:hAnsi="Raleway" w:cstheme="minorHAnsi"/>
          <w:color w:val="414042"/>
          <w:spacing w:val="-10"/>
          <w:sz w:val="22"/>
          <w:szCs w:val="22"/>
        </w:rPr>
        <w:t xml:space="preserve"> </w:t>
      </w:r>
      <w:r w:rsidRPr="003C0818">
        <w:rPr>
          <w:rFonts w:ascii="Raleway" w:hAnsi="Raleway" w:cstheme="minorHAnsi"/>
          <w:color w:val="414042"/>
          <w:sz w:val="22"/>
          <w:szCs w:val="22"/>
        </w:rPr>
        <w:t>situation.</w:t>
      </w:r>
    </w:p>
    <w:sectPr w:rsidR="003C0818" w:rsidRPr="003C0818" w:rsidSect="006827F6">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4FFF" w14:textId="77777777" w:rsidR="003F05D5" w:rsidRDefault="003F05D5" w:rsidP="008E21DE">
      <w:pPr>
        <w:spacing w:before="0" w:after="0"/>
      </w:pPr>
      <w:r>
        <w:separator/>
      </w:r>
    </w:p>
    <w:p w14:paraId="4486BEC1" w14:textId="77777777" w:rsidR="003F05D5" w:rsidRDefault="003F05D5"/>
  </w:endnote>
  <w:endnote w:type="continuationSeparator" w:id="0">
    <w:p w14:paraId="38A70A8D" w14:textId="77777777" w:rsidR="003F05D5" w:rsidRDefault="003F05D5" w:rsidP="008E21DE">
      <w:pPr>
        <w:spacing w:before="0" w:after="0"/>
      </w:pPr>
      <w:r>
        <w:continuationSeparator/>
      </w:r>
    </w:p>
    <w:p w14:paraId="7B4CA035" w14:textId="77777777" w:rsidR="003F05D5" w:rsidRDefault="003F0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Raleway ExtraBold">
    <w:altName w:val="Raleway ExtraBold"/>
    <w:charset w:val="00"/>
    <w:family w:val="auto"/>
    <w:pitch w:val="variable"/>
    <w:sig w:usb0="A00002FF" w:usb1="5000205B" w:usb2="00000000" w:usb3="00000000" w:csb0="00000197"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DCD3" w14:textId="77777777" w:rsidR="00C158C7" w:rsidRDefault="00C15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3EAE" w14:textId="67277A8F" w:rsidR="009A76CA" w:rsidRDefault="00BE1C96" w:rsidP="00285318">
    <w:pPr>
      <w:pStyle w:val="Footer"/>
      <w:ind w:left="-3515"/>
    </w:pPr>
    <w:r w:rsidRPr="007923D0">
      <w:rPr>
        <w:noProof/>
      </w:rPr>
      <w:drawing>
        <wp:anchor distT="0" distB="0" distL="114300" distR="114300" simplePos="0" relativeHeight="251658240" behindDoc="1" locked="0" layoutInCell="1" allowOverlap="1" wp14:anchorId="214331AD" wp14:editId="6E62628D">
          <wp:simplePos x="0" y="0"/>
          <wp:positionH relativeFrom="column">
            <wp:posOffset>-914400</wp:posOffset>
          </wp:positionH>
          <wp:positionV relativeFrom="paragraph">
            <wp:posOffset>-887730</wp:posOffset>
          </wp:positionV>
          <wp:extent cx="575945" cy="5759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3E2D1601" wp14:editId="4F6BA2FF">
          <wp:simplePos x="0" y="0"/>
          <wp:positionH relativeFrom="column">
            <wp:posOffset>-171450</wp:posOffset>
          </wp:positionH>
          <wp:positionV relativeFrom="paragraph">
            <wp:posOffset>-213995</wp:posOffset>
          </wp:positionV>
          <wp:extent cx="572770" cy="5791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2C3C8D">
      <w:t>Worjsfdfhdhfjkdh</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873F" w14:textId="73D8FC5F" w:rsidR="00A92BBE" w:rsidRDefault="00BE1C96" w:rsidP="00285318">
    <w:pPr>
      <w:pStyle w:val="Footer"/>
      <w:spacing w:before="360"/>
      <w:ind w:left="-3515"/>
    </w:pPr>
    <w:r w:rsidRPr="007923D0">
      <w:rPr>
        <w:noProof/>
      </w:rPr>
      <w:drawing>
        <wp:anchor distT="0" distB="0" distL="114300" distR="114300" simplePos="0" relativeHeight="251655168" behindDoc="1" locked="0" layoutInCell="1" allowOverlap="1" wp14:anchorId="74D2989F" wp14:editId="447535F8">
          <wp:simplePos x="0" y="0"/>
          <wp:positionH relativeFrom="column">
            <wp:posOffset>-914400</wp:posOffset>
          </wp:positionH>
          <wp:positionV relativeFrom="paragraph">
            <wp:posOffset>-725805</wp:posOffset>
          </wp:positionV>
          <wp:extent cx="575945" cy="5759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67B04EAF" wp14:editId="5FA45484">
          <wp:simplePos x="0" y="0"/>
          <wp:positionH relativeFrom="column">
            <wp:posOffset>-333375</wp:posOffset>
          </wp:positionH>
          <wp:positionV relativeFrom="paragraph">
            <wp:posOffset>33655</wp:posOffset>
          </wp:positionV>
          <wp:extent cx="572770" cy="5791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14:sizeRelH relativeFrom="page">
            <wp14:pctWidth>0</wp14:pctWidth>
          </wp14:sizeRelH>
          <wp14:sizeRelV relativeFrom="page">
            <wp14:pctHeight>0</wp14:pctHeight>
          </wp14:sizeRelV>
        </wp:anchor>
      </w:drawing>
    </w:r>
    <w:r w:rsidR="003C510A">
      <w:rPr>
        <w:noProof/>
        <w:vertAlign w:val="subscript"/>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C6F8" w14:textId="77777777" w:rsidR="003F05D5" w:rsidRPr="00FF08F5" w:rsidRDefault="003F05D5" w:rsidP="008E21DE">
      <w:pPr>
        <w:spacing w:before="0" w:after="0"/>
        <w:rPr>
          <w:lang w:val="en-US"/>
        </w:rPr>
      </w:pPr>
      <w:r>
        <w:rPr>
          <w:lang w:val="en-US"/>
        </w:rPr>
        <w:t>____</w:t>
      </w:r>
    </w:p>
  </w:footnote>
  <w:footnote w:type="continuationSeparator" w:id="0">
    <w:p w14:paraId="427CB76D" w14:textId="77777777" w:rsidR="003F05D5" w:rsidRDefault="003F05D5" w:rsidP="008E21DE">
      <w:pPr>
        <w:spacing w:before="0" w:after="0"/>
      </w:pPr>
      <w:r>
        <w:continuationSeparator/>
      </w:r>
    </w:p>
    <w:p w14:paraId="4595A425" w14:textId="77777777" w:rsidR="003F05D5" w:rsidRDefault="003F05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6C50" w14:textId="77777777" w:rsidR="00C158C7" w:rsidRDefault="00C15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D4A1" w14:textId="03BF8786" w:rsidR="005E2A69" w:rsidRDefault="00B13117">
    <w:pPr>
      <w:pStyle w:val="Header"/>
    </w:pPr>
    <w:r>
      <w:rPr>
        <w:noProof/>
      </w:rPr>
      <w:drawing>
        <wp:anchor distT="0" distB="0" distL="114300" distR="114300" simplePos="0" relativeHeight="251665408" behindDoc="1" locked="1" layoutInCell="1" allowOverlap="1" wp14:anchorId="65BED434" wp14:editId="34720B69">
          <wp:simplePos x="0" y="0"/>
          <wp:positionH relativeFrom="page">
            <wp:posOffset>0</wp:posOffset>
          </wp:positionH>
          <wp:positionV relativeFrom="topMargin">
            <wp:posOffset>2540</wp:posOffset>
          </wp:positionV>
          <wp:extent cx="7559675" cy="28956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5E2A69">
      <w:rPr>
        <w:noProof/>
      </w:rPr>
      <w:drawing>
        <wp:anchor distT="0" distB="0" distL="114300" distR="114300" simplePos="0" relativeHeight="251659264" behindDoc="1" locked="1" layoutInCell="1" allowOverlap="1" wp14:anchorId="6535FA3C" wp14:editId="472B9791">
          <wp:simplePos x="0" y="0"/>
          <wp:positionH relativeFrom="page">
            <wp:posOffset>0</wp:posOffset>
          </wp:positionH>
          <wp:positionV relativeFrom="topMargin">
            <wp:posOffset>2540</wp:posOffset>
          </wp:positionV>
          <wp:extent cx="7559675" cy="28956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8B639B">
      <w:rPr>
        <w:noProof/>
      </w:rPr>
      <w:pict w14:anchorId="2C7CF8AF">
        <v:rect id="Rectangle 22" o:spid="_x0000_s1029" alt="&quot;&quot;" style="position:absolute;margin-left:-.1pt;margin-top:0;width:595.3pt;height:2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fillcolor="#c5efc3" stroked="f" strokeweight="1pt">
          <w10:wrap anchorx="page"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716C" w14:textId="49884510" w:rsidR="00CE3670" w:rsidRPr="00A92BBE" w:rsidRDefault="00B13117" w:rsidP="00A92BBE">
    <w:pPr>
      <w:pStyle w:val="Header"/>
      <w:spacing w:after="480"/>
    </w:pPr>
    <w:r>
      <w:rPr>
        <w:noProof/>
      </w:rPr>
      <w:drawing>
        <wp:anchor distT="0" distB="0" distL="114300" distR="114300" simplePos="0" relativeHeight="251663360" behindDoc="1" locked="1" layoutInCell="1" allowOverlap="1" wp14:anchorId="0BCE64A9" wp14:editId="36692068">
          <wp:simplePos x="0" y="0"/>
          <wp:positionH relativeFrom="page">
            <wp:posOffset>-9525</wp:posOffset>
          </wp:positionH>
          <wp:positionV relativeFrom="topMargin">
            <wp:posOffset>12065</wp:posOffset>
          </wp:positionV>
          <wp:extent cx="7559675" cy="28956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34315C">
      <w:rPr>
        <w:noProof/>
      </w:rPr>
      <w:drawing>
        <wp:anchor distT="0" distB="0" distL="114300" distR="114300" simplePos="0" relativeHeight="251657216" behindDoc="1" locked="1" layoutInCell="1" allowOverlap="1" wp14:anchorId="3E7DF3AB" wp14:editId="6F590081">
          <wp:simplePos x="0" y="0"/>
          <wp:positionH relativeFrom="page">
            <wp:posOffset>-9525</wp:posOffset>
          </wp:positionH>
          <wp:positionV relativeFrom="topMargin">
            <wp:posOffset>12065</wp:posOffset>
          </wp:positionV>
          <wp:extent cx="7559675" cy="28956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8B639B">
      <w:rPr>
        <w:noProof/>
      </w:rPr>
      <w:pict w14:anchorId="2C7CF8AF">
        <v:rect id="_x0000_s1032" alt="&quot;&quot;" style="position:absolute;margin-left:-1.6pt;margin-top:.75pt;width:595.3pt;height:22.7pt;z-index:-251655168;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fillcolor="#c5efc3" stroked="f" strokeweight="1pt">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2654"/>
    <w:multiLevelType w:val="multilevel"/>
    <w:tmpl w:val="3DA2C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231F20" w:themeColor="text2"/>
      </w:rPr>
    </w:lvl>
    <w:lvl w:ilvl="2">
      <w:start w:val="1"/>
      <w:numFmt w:val="bullet"/>
      <w:lvlText w:val="»"/>
      <w:lvlJc w:val="left"/>
      <w:pPr>
        <w:ind w:left="852" w:hanging="284"/>
      </w:pPr>
      <w:rPr>
        <w:rFonts w:ascii="Arial" w:hAnsi="Arial" w:hint="default"/>
        <w:color w:val="231F2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476209D"/>
    <w:multiLevelType w:val="hybridMultilevel"/>
    <w:tmpl w:val="F49C94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E52939"/>
    <w:multiLevelType w:val="multilevel"/>
    <w:tmpl w:val="64B4AB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9F1618D"/>
    <w:multiLevelType w:val="multilevel"/>
    <w:tmpl w:val="D4B272E4"/>
    <w:styleLink w:val="List1Numbered"/>
    <w:lvl w:ilvl="0">
      <w:start w:val="1"/>
      <w:numFmt w:val="decimal"/>
      <w:pStyle w:val="List1Numbered1"/>
      <w:lvlText w:val="%1."/>
      <w:lvlJc w:val="left"/>
      <w:pPr>
        <w:ind w:left="340" w:hanging="340"/>
      </w:pPr>
      <w:rPr>
        <w:rFonts w:hint="default"/>
        <w:b w:val="0"/>
        <w:i w:val="0"/>
        <w:color w:val="auto"/>
      </w:rPr>
    </w:lvl>
    <w:lvl w:ilvl="1">
      <w:start w:val="1"/>
      <w:numFmt w:val="lowerLetter"/>
      <w:pStyle w:val="List1Numbered2"/>
      <w:lvlText w:val="%2."/>
      <w:lvlJc w:val="left"/>
      <w:pPr>
        <w:ind w:left="680" w:hanging="340"/>
      </w:pPr>
      <w:rPr>
        <w:rFonts w:hint="default"/>
      </w:rPr>
    </w:lvl>
    <w:lvl w:ilvl="2">
      <w:start w:val="1"/>
      <w:numFmt w:val="lowerRoman"/>
      <w:pStyle w:val="List1Numbered3"/>
      <w:lvlText w:val="%3."/>
      <w:lvlJc w:val="left"/>
      <w:pPr>
        <w:ind w:left="1021" w:hanging="34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8892CC6E"/>
    <w:styleLink w:val="FigureNumbers"/>
    <w:lvl w:ilvl="0">
      <w:start w:val="1"/>
      <w:numFmt w:val="decimal"/>
      <w:pStyle w:val="FigureTitle"/>
      <w:lvlText w:val="Figure %1."/>
      <w:lvlJc w:val="left"/>
      <w:pPr>
        <w:ind w:left="1134" w:hanging="1134"/>
      </w:pPr>
      <w:rPr>
        <w:rFonts w:hint="default"/>
        <w:b/>
        <w:i w:val="0"/>
        <w:caps/>
        <w:smallCaps w:val="0"/>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F10C9"/>
    <w:multiLevelType w:val="multilevel"/>
    <w:tmpl w:val="8892CC6E"/>
    <w:numStyleLink w:val="FigureNumbers"/>
  </w:abstractNum>
  <w:abstractNum w:abstractNumId="7" w15:restartNumberingAfterBreak="0">
    <w:nsid w:val="20336ADE"/>
    <w:multiLevelType w:val="multilevel"/>
    <w:tmpl w:val="8BB2C2A4"/>
    <w:styleLink w:val="TableNumbers"/>
    <w:lvl w:ilvl="0">
      <w:start w:val="1"/>
      <w:numFmt w:val="decimal"/>
      <w:pStyle w:val="TableTitle"/>
      <w:lvlText w:val="Table %1."/>
      <w:lvlJc w:val="left"/>
      <w:pPr>
        <w:ind w:left="1134" w:hanging="1134"/>
      </w:pPr>
      <w:rPr>
        <w:rFonts w:hint="default"/>
        <w:b/>
        <w:i w:val="0"/>
        <w:caps/>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B535ED"/>
    <w:multiLevelType w:val="hybridMultilevel"/>
    <w:tmpl w:val="13D67D0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6CE60CC"/>
    <w:multiLevelType w:val="multilevel"/>
    <w:tmpl w:val="C3C8640A"/>
    <w:numStyleLink w:val="DefaultBullets"/>
  </w:abstractNum>
  <w:abstractNum w:abstractNumId="10"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C82D83"/>
    <w:multiLevelType w:val="multilevel"/>
    <w:tmpl w:val="7FF8E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3D45E9"/>
    <w:multiLevelType w:val="hybridMultilevel"/>
    <w:tmpl w:val="6EB227CC"/>
    <w:lvl w:ilvl="0" w:tplc="0C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E4B7F3E"/>
    <w:multiLevelType w:val="hybridMultilevel"/>
    <w:tmpl w:val="98740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8D3456"/>
    <w:multiLevelType w:val="hybridMultilevel"/>
    <w:tmpl w:val="057E032A"/>
    <w:lvl w:ilvl="0" w:tplc="CA70D4C8">
      <w:start w:val="1"/>
      <w:numFmt w:val="bullet"/>
      <w:lvlText w:val=""/>
      <w:lvlJc w:val="left"/>
      <w:pPr>
        <w:ind w:left="720" w:hanging="360"/>
      </w:pPr>
      <w:rPr>
        <w:rFonts w:ascii="Symbol" w:hAnsi="Symbol" w:hint="default"/>
        <w:color w:val="auto"/>
        <w:sz w:val="24"/>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231F20" w:themeColor="text2"/>
      </w:rPr>
    </w:lvl>
    <w:lvl w:ilvl="3">
      <w:start w:val="1"/>
      <w:numFmt w:val="bullet"/>
      <w:lvlText w:val="»"/>
      <w:lvlJc w:val="left"/>
      <w:pPr>
        <w:ind w:left="794" w:hanging="510"/>
      </w:pPr>
      <w:rPr>
        <w:rFonts w:ascii="Arial" w:hAnsi="Arial" w:hint="default"/>
        <w:color w:val="231F2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50EE7F0D"/>
    <w:multiLevelType w:val="multilevel"/>
    <w:tmpl w:val="8BB2C2A4"/>
    <w:numStyleLink w:val="TableNumbers"/>
  </w:abstractNum>
  <w:abstractNum w:abstractNumId="17" w15:restartNumberingAfterBreak="0">
    <w:nsid w:val="535249AF"/>
    <w:multiLevelType w:val="multilevel"/>
    <w:tmpl w:val="3A1A8908"/>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84098A"/>
    <w:multiLevelType w:val="multilevel"/>
    <w:tmpl w:val="5D48E5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A815D55"/>
    <w:multiLevelType w:val="hybridMultilevel"/>
    <w:tmpl w:val="7F602E38"/>
    <w:lvl w:ilvl="0" w:tplc="35D0D828">
      <w:numFmt w:val="bullet"/>
      <w:lvlText w:val="–"/>
      <w:lvlJc w:val="left"/>
      <w:pPr>
        <w:ind w:left="360" w:hanging="360"/>
      </w:pPr>
      <w:rPr>
        <w:rFonts w:ascii="Calibri" w:eastAsia="Calibri" w:hAnsi="Calibri" w:cs="Calibri" w:hint="default"/>
        <w:color w:val="323031"/>
        <w:w w:val="106"/>
        <w:sz w:val="17"/>
        <w:szCs w:val="17"/>
        <w:lang w:val="en-US" w:eastAsia="en-US" w:bidi="en-US"/>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40B4AA0"/>
    <w:multiLevelType w:val="multilevel"/>
    <w:tmpl w:val="3944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B030C5"/>
    <w:multiLevelType w:val="multilevel"/>
    <w:tmpl w:val="46EE73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679D420E"/>
    <w:multiLevelType w:val="hybridMultilevel"/>
    <w:tmpl w:val="695EDD6C"/>
    <w:lvl w:ilvl="0" w:tplc="1F80BF74">
      <w:start w:val="1"/>
      <w:numFmt w:val="bullet"/>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EEC2912"/>
    <w:multiLevelType w:val="multilevel"/>
    <w:tmpl w:val="D4B272E4"/>
    <w:numStyleLink w:val="List1Numbered"/>
  </w:abstractNum>
  <w:abstractNum w:abstractNumId="25" w15:restartNumberingAfterBreak="0">
    <w:nsid w:val="6F607433"/>
    <w:multiLevelType w:val="hybridMultilevel"/>
    <w:tmpl w:val="590A6C70"/>
    <w:lvl w:ilvl="0" w:tplc="40A440BC">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38A4D83"/>
    <w:multiLevelType w:val="multilevel"/>
    <w:tmpl w:val="C3C8640A"/>
    <w:styleLink w:val="DefaultBullets"/>
    <w:lvl w:ilvl="0">
      <w:start w:val="1"/>
      <w:numFmt w:val="bullet"/>
      <w:pStyle w:val="Bullet10"/>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90B67C4"/>
    <w:multiLevelType w:val="multilevel"/>
    <w:tmpl w:val="FE688822"/>
    <w:numStyleLink w:val="BoxedBullets"/>
  </w:abstractNum>
  <w:abstractNum w:abstractNumId="28" w15:restartNumberingAfterBreak="0">
    <w:nsid w:val="7EE44065"/>
    <w:multiLevelType w:val="multilevel"/>
    <w:tmpl w:val="3A1A8908"/>
    <w:numStyleLink w:val="AppendixNumbers"/>
  </w:abstractNum>
  <w:num w:numId="1">
    <w:abstractNumId w:val="1"/>
  </w:num>
  <w:num w:numId="2">
    <w:abstractNumId w:val="28"/>
  </w:num>
  <w:num w:numId="3">
    <w:abstractNumId w:val="17"/>
  </w:num>
  <w:num w:numId="4">
    <w:abstractNumId w:val="27"/>
  </w:num>
  <w:num w:numId="5">
    <w:abstractNumId w:val="15"/>
  </w:num>
  <w:num w:numId="6">
    <w:abstractNumId w:val="5"/>
  </w:num>
  <w:num w:numId="7">
    <w:abstractNumId w:val="4"/>
  </w:num>
  <w:num w:numId="8">
    <w:abstractNumId w:val="18"/>
  </w:num>
  <w:num w:numId="9">
    <w:abstractNumId w:val="10"/>
  </w:num>
  <w:num w:numId="10">
    <w:abstractNumId w:val="7"/>
  </w:num>
  <w:num w:numId="11">
    <w:abstractNumId w:val="26"/>
  </w:num>
  <w:num w:numId="12">
    <w:abstractNumId w:val="9"/>
  </w:num>
  <w:num w:numId="13">
    <w:abstractNumId w:val="24"/>
  </w:num>
  <w:num w:numId="14">
    <w:abstractNumId w:val="6"/>
  </w:num>
  <w:num w:numId="15">
    <w:abstractNumId w:val="16"/>
  </w:num>
  <w:num w:numId="16">
    <w:abstractNumId w:val="12"/>
  </w:num>
  <w:num w:numId="17">
    <w:abstractNumId w:val="2"/>
  </w:num>
  <w:num w:numId="18">
    <w:abstractNumId w:val="21"/>
  </w:num>
  <w:num w:numId="19">
    <w:abstractNumId w:val="3"/>
  </w:num>
  <w:num w:numId="20">
    <w:abstractNumId w:val="11"/>
  </w:num>
  <w:num w:numId="21">
    <w:abstractNumId w:val="0"/>
  </w:num>
  <w:num w:numId="22">
    <w:abstractNumId w:val="19"/>
  </w:num>
  <w:num w:numId="23">
    <w:abstractNumId w:val="22"/>
  </w:num>
  <w:num w:numId="24">
    <w:abstractNumId w:val="13"/>
  </w:num>
  <w:num w:numId="25">
    <w:abstractNumId w:val="8"/>
  </w:num>
  <w:num w:numId="26">
    <w:abstractNumId w:val="25"/>
  </w:num>
  <w:num w:numId="27">
    <w:abstractNumId w:val="20"/>
  </w:num>
  <w:num w:numId="28">
    <w:abstractNumId w:val="25"/>
  </w:num>
  <w:num w:numId="29">
    <w:abstractNumId w:val="25"/>
  </w:num>
  <w:num w:numId="30">
    <w:abstractNumId w:val="25"/>
  </w:num>
  <w:num w:numId="31">
    <w:abstractNumId w:val="25"/>
  </w:num>
  <w:num w:numId="32">
    <w:abstractNumId w:val="23"/>
  </w:num>
  <w:num w:numId="3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3">
      <o:colormru v:ext="edit" colors="#c5efc3"/>
      <o:colormenu v:ext="edit" fill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4581"/>
    <w:rsid w:val="000323BF"/>
    <w:rsid w:val="00035164"/>
    <w:rsid w:val="00047A6D"/>
    <w:rsid w:val="0005694C"/>
    <w:rsid w:val="00064B61"/>
    <w:rsid w:val="00074315"/>
    <w:rsid w:val="00080615"/>
    <w:rsid w:val="00093872"/>
    <w:rsid w:val="000B6787"/>
    <w:rsid w:val="000C252F"/>
    <w:rsid w:val="000D6562"/>
    <w:rsid w:val="000F13A7"/>
    <w:rsid w:val="0015581D"/>
    <w:rsid w:val="001D1503"/>
    <w:rsid w:val="001F60A5"/>
    <w:rsid w:val="00224F79"/>
    <w:rsid w:val="002573ED"/>
    <w:rsid w:val="00262872"/>
    <w:rsid w:val="002804D3"/>
    <w:rsid w:val="00285318"/>
    <w:rsid w:val="00292B39"/>
    <w:rsid w:val="00293847"/>
    <w:rsid w:val="002A6CE5"/>
    <w:rsid w:val="002B2F6D"/>
    <w:rsid w:val="002C39FE"/>
    <w:rsid w:val="002C3C8D"/>
    <w:rsid w:val="002C6060"/>
    <w:rsid w:val="002F455A"/>
    <w:rsid w:val="002F7E73"/>
    <w:rsid w:val="003048E0"/>
    <w:rsid w:val="0032074B"/>
    <w:rsid w:val="0034315C"/>
    <w:rsid w:val="003449A0"/>
    <w:rsid w:val="00356D05"/>
    <w:rsid w:val="00366AA6"/>
    <w:rsid w:val="003829A0"/>
    <w:rsid w:val="00393599"/>
    <w:rsid w:val="003953AE"/>
    <w:rsid w:val="003976B5"/>
    <w:rsid w:val="003C0818"/>
    <w:rsid w:val="003C1B51"/>
    <w:rsid w:val="003C510A"/>
    <w:rsid w:val="003F05D5"/>
    <w:rsid w:val="004154E2"/>
    <w:rsid w:val="00452FF2"/>
    <w:rsid w:val="0048645E"/>
    <w:rsid w:val="00492289"/>
    <w:rsid w:val="004A39CB"/>
    <w:rsid w:val="004A5F32"/>
    <w:rsid w:val="004C4E59"/>
    <w:rsid w:val="004E0CF1"/>
    <w:rsid w:val="005262C6"/>
    <w:rsid w:val="005265A4"/>
    <w:rsid w:val="00534D53"/>
    <w:rsid w:val="00546832"/>
    <w:rsid w:val="005611E7"/>
    <w:rsid w:val="00572AF9"/>
    <w:rsid w:val="005872EE"/>
    <w:rsid w:val="005876A8"/>
    <w:rsid w:val="00593CFA"/>
    <w:rsid w:val="005A368C"/>
    <w:rsid w:val="005A3A58"/>
    <w:rsid w:val="005E2A69"/>
    <w:rsid w:val="006260FF"/>
    <w:rsid w:val="0064268F"/>
    <w:rsid w:val="0064335D"/>
    <w:rsid w:val="00680F04"/>
    <w:rsid w:val="006827F6"/>
    <w:rsid w:val="006A473F"/>
    <w:rsid w:val="006A67C0"/>
    <w:rsid w:val="006D4A3D"/>
    <w:rsid w:val="007217BB"/>
    <w:rsid w:val="00723674"/>
    <w:rsid w:val="00740D61"/>
    <w:rsid w:val="00761DF2"/>
    <w:rsid w:val="0076765C"/>
    <w:rsid w:val="007A42D2"/>
    <w:rsid w:val="007B097E"/>
    <w:rsid w:val="00884576"/>
    <w:rsid w:val="0089360B"/>
    <w:rsid w:val="008B189B"/>
    <w:rsid w:val="008B639B"/>
    <w:rsid w:val="008E21DE"/>
    <w:rsid w:val="008F3D9E"/>
    <w:rsid w:val="00925B3C"/>
    <w:rsid w:val="0095206B"/>
    <w:rsid w:val="00971C95"/>
    <w:rsid w:val="009834AF"/>
    <w:rsid w:val="00987C19"/>
    <w:rsid w:val="009963F0"/>
    <w:rsid w:val="009A76CA"/>
    <w:rsid w:val="009F200E"/>
    <w:rsid w:val="009F64C2"/>
    <w:rsid w:val="00A07E4A"/>
    <w:rsid w:val="00A51A9F"/>
    <w:rsid w:val="00A56018"/>
    <w:rsid w:val="00A8475F"/>
    <w:rsid w:val="00A92BBE"/>
    <w:rsid w:val="00AB12D5"/>
    <w:rsid w:val="00AB64EC"/>
    <w:rsid w:val="00AD5F80"/>
    <w:rsid w:val="00AD735D"/>
    <w:rsid w:val="00AF0899"/>
    <w:rsid w:val="00AF7AC7"/>
    <w:rsid w:val="00B13117"/>
    <w:rsid w:val="00B31D97"/>
    <w:rsid w:val="00B34ED7"/>
    <w:rsid w:val="00B5636B"/>
    <w:rsid w:val="00B603C0"/>
    <w:rsid w:val="00B60C33"/>
    <w:rsid w:val="00B863C8"/>
    <w:rsid w:val="00BB001A"/>
    <w:rsid w:val="00BB4581"/>
    <w:rsid w:val="00BC42C5"/>
    <w:rsid w:val="00BD4792"/>
    <w:rsid w:val="00BE1C96"/>
    <w:rsid w:val="00C0421C"/>
    <w:rsid w:val="00C158C7"/>
    <w:rsid w:val="00C75CAF"/>
    <w:rsid w:val="00C837F2"/>
    <w:rsid w:val="00C86744"/>
    <w:rsid w:val="00CA3D9C"/>
    <w:rsid w:val="00CA6BAF"/>
    <w:rsid w:val="00CB679A"/>
    <w:rsid w:val="00CE3670"/>
    <w:rsid w:val="00D004EE"/>
    <w:rsid w:val="00D03E1D"/>
    <w:rsid w:val="00D20803"/>
    <w:rsid w:val="00D32E4C"/>
    <w:rsid w:val="00D97914"/>
    <w:rsid w:val="00DA24F0"/>
    <w:rsid w:val="00DC55BF"/>
    <w:rsid w:val="00DD27E3"/>
    <w:rsid w:val="00DF74BA"/>
    <w:rsid w:val="00E06B80"/>
    <w:rsid w:val="00E207F9"/>
    <w:rsid w:val="00E23C82"/>
    <w:rsid w:val="00E64DE2"/>
    <w:rsid w:val="00ED323D"/>
    <w:rsid w:val="00EE2116"/>
    <w:rsid w:val="00F5497A"/>
    <w:rsid w:val="00F67982"/>
    <w:rsid w:val="00F86B38"/>
    <w:rsid w:val="00F9318C"/>
    <w:rsid w:val="00FA0A15"/>
    <w:rsid w:val="00FB7178"/>
    <w:rsid w:val="00FE4D12"/>
    <w:rsid w:val="00FF08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c5efc3"/>
      <o:colormenu v:ext="edit" fillcolor="none"/>
    </o:shapedefaults>
    <o:shapelayout v:ext="edit">
      <o:idmap v:ext="edit" data="2"/>
    </o:shapelayout>
  </w:shapeDefaults>
  <w:decimalSymbol w:val="."/>
  <w:listSeparator w:val=","/>
  <w14:docId w14:val="79B77878"/>
  <w15:docId w15:val="{4DEE4546-20D9-4D89-902F-89A2086F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C0"/>
  </w:style>
  <w:style w:type="paragraph" w:styleId="Heading1">
    <w:name w:val="heading 1"/>
    <w:basedOn w:val="Normal"/>
    <w:next w:val="Normal"/>
    <w:link w:val="Heading1Char"/>
    <w:uiPriority w:val="9"/>
    <w:qFormat/>
    <w:rsid w:val="00A92BBE"/>
    <w:pPr>
      <w:keepNext/>
      <w:keepLines/>
      <w:spacing w:before="0" w:after="600" w:line="480" w:lineRule="exact"/>
      <w:outlineLvl w:val="0"/>
    </w:pPr>
    <w:rPr>
      <w:rFonts w:ascii="Arial Black" w:eastAsiaTheme="majorEastAsia" w:hAnsi="Arial Black" w:cstheme="majorBidi"/>
      <w:caps/>
      <w:sz w:val="48"/>
      <w:szCs w:val="32"/>
    </w:rPr>
  </w:style>
  <w:style w:type="paragraph" w:styleId="Heading2">
    <w:name w:val="heading 2"/>
    <w:basedOn w:val="Normal"/>
    <w:next w:val="Normal"/>
    <w:link w:val="Heading2Char"/>
    <w:uiPriority w:val="9"/>
    <w:qFormat/>
    <w:rsid w:val="00CE3670"/>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3">
    <w:name w:val="heading 3"/>
    <w:basedOn w:val="Normal"/>
    <w:next w:val="Normal"/>
    <w:link w:val="Heading3Char"/>
    <w:uiPriority w:val="9"/>
    <w:qFormat/>
    <w:rsid w:val="00CE3670"/>
    <w:pPr>
      <w:keepNext/>
      <w:keepLines/>
      <w:spacing w:before="360" w:line="360" w:lineRule="atLeast"/>
      <w:outlineLvl w:val="2"/>
    </w:pPr>
    <w:rPr>
      <w:rFonts w:asciiTheme="majorHAnsi" w:eastAsiaTheme="majorEastAsia" w:hAnsiTheme="majorHAnsi" w:cstheme="majorBidi"/>
      <w:b/>
      <w:caps/>
      <w:color w:val="64696F" w:themeColor="accent3"/>
      <w:sz w:val="28"/>
      <w:szCs w:val="24"/>
    </w:rPr>
  </w:style>
  <w:style w:type="paragraph" w:styleId="Heading4">
    <w:name w:val="heading 4"/>
    <w:basedOn w:val="Normal"/>
    <w:next w:val="Normal"/>
    <w:link w:val="Heading4Char"/>
    <w:uiPriority w:val="9"/>
    <w:unhideWhenUsed/>
    <w:qFormat/>
    <w:rsid w:val="00CE3670"/>
    <w:pPr>
      <w:keepNext/>
      <w:keepLines/>
      <w:spacing w:before="360" w:line="360" w:lineRule="atLeast"/>
      <w:outlineLvl w:val="3"/>
    </w:pPr>
    <w:rPr>
      <w:rFonts w:eastAsiaTheme="majorEastAsia" w:cstheme="majorBidi"/>
      <w:b/>
      <w:iCs/>
      <w:color w:val="64696F" w:themeColor="accent3"/>
      <w:sz w:val="28"/>
    </w:rPr>
  </w:style>
  <w:style w:type="paragraph" w:styleId="Heading5">
    <w:name w:val="heading 5"/>
    <w:basedOn w:val="Normal"/>
    <w:next w:val="Normal"/>
    <w:link w:val="Heading5Char"/>
    <w:uiPriority w:val="9"/>
    <w:unhideWhenUsed/>
    <w:qFormat/>
    <w:rsid w:val="00CE3670"/>
    <w:pPr>
      <w:keepNext/>
      <w:keepLines/>
      <w:spacing w:before="360" w:line="320" w:lineRule="atLeast"/>
      <w:outlineLvl w:val="4"/>
    </w:pPr>
    <w:rPr>
      <w:rFonts w:eastAsiaTheme="majorEastAsia" w:cstheme="majorBidi"/>
      <w:b/>
      <w:i/>
      <w:color w:val="231F20" w:themeColor="text2"/>
      <w:sz w:val="24"/>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670"/>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CE3670"/>
    <w:rPr>
      <w:rFonts w:asciiTheme="majorHAnsi" w:hAnsiTheme="majorHAnsi"/>
      <w:sz w:val="14"/>
    </w:rPr>
  </w:style>
  <w:style w:type="paragraph" w:styleId="Footer">
    <w:name w:val="footer"/>
    <w:basedOn w:val="Normal"/>
    <w:link w:val="FooterChar"/>
    <w:uiPriority w:val="99"/>
    <w:rsid w:val="006A67C0"/>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A67C0"/>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CE3670"/>
    <w:rPr>
      <w:rFonts w:asciiTheme="majorHAnsi" w:eastAsiaTheme="majorEastAsia" w:hAnsiTheme="majorHAnsi" w:cstheme="majorBidi"/>
      <w:b/>
      <w:caps/>
      <w:sz w:val="36"/>
      <w:szCs w:val="26"/>
    </w:rPr>
  </w:style>
  <w:style w:type="paragraph" w:customStyle="1" w:styleId="AppendixNumbered">
    <w:name w:val="Appendix Numbered"/>
    <w:basedOn w:val="Heading2"/>
    <w:uiPriority w:val="11"/>
    <w:qFormat/>
    <w:rsid w:val="00CE3670"/>
    <w:pPr>
      <w:pageBreakBefore/>
      <w:numPr>
        <w:numId w:val="2"/>
      </w:numPr>
    </w:pPr>
  </w:style>
  <w:style w:type="numbering" w:customStyle="1" w:styleId="AppendixNumbers">
    <w:name w:val="Appendix Numbers"/>
    <w:uiPriority w:val="99"/>
    <w:rsid w:val="00CE3670"/>
    <w:pPr>
      <w:numPr>
        <w:numId w:val="3"/>
      </w:numPr>
    </w:pPr>
  </w:style>
  <w:style w:type="paragraph" w:customStyle="1" w:styleId="Boxed1Text">
    <w:name w:val="Boxed 1 Text"/>
    <w:basedOn w:val="Normal"/>
    <w:uiPriority w:val="29"/>
    <w:qFormat/>
    <w:rsid w:val="00DC55BF"/>
    <w:pPr>
      <w:pBdr>
        <w:top w:val="single" w:sz="4" w:space="23" w:color="00A841" w:themeColor="accent1"/>
        <w:left w:val="single" w:sz="4" w:space="23" w:color="00A841" w:themeColor="accent1"/>
        <w:bottom w:val="single" w:sz="4" w:space="23" w:color="00A841" w:themeColor="accent1"/>
        <w:right w:val="single" w:sz="4" w:space="23" w:color="00A841" w:themeColor="accent1"/>
      </w:pBdr>
      <w:shd w:val="clear" w:color="auto" w:fill="00A841" w:themeFill="accent1"/>
      <w:spacing w:line="360" w:lineRule="atLeast"/>
      <w:ind w:left="454" w:right="454"/>
    </w:pPr>
    <w:rPr>
      <w:sz w:val="28"/>
      <w:szCs w:val="28"/>
    </w:rPr>
  </w:style>
  <w:style w:type="paragraph" w:customStyle="1" w:styleId="Boxed1Bullet">
    <w:name w:val="Boxed 1 Bullet"/>
    <w:basedOn w:val="Boxed1Text"/>
    <w:uiPriority w:val="30"/>
    <w:qFormat/>
    <w:rsid w:val="005876A8"/>
    <w:pPr>
      <w:numPr>
        <w:numId w:val="4"/>
      </w:numPr>
      <w:ind w:left="794" w:hanging="340"/>
    </w:pPr>
  </w:style>
  <w:style w:type="paragraph" w:customStyle="1" w:styleId="Boxed1Heading">
    <w:name w:val="Boxed 1 Heading"/>
    <w:basedOn w:val="Boxed1Text"/>
    <w:uiPriority w:val="29"/>
    <w:qFormat/>
    <w:rsid w:val="00DC55BF"/>
    <w:pPr>
      <w:keepNext/>
    </w:pPr>
    <w:rPr>
      <w:b/>
      <w:i/>
      <w:iCs/>
    </w:rPr>
  </w:style>
  <w:style w:type="paragraph" w:customStyle="1" w:styleId="Boxed2Text">
    <w:name w:val="Boxed 2 Text"/>
    <w:basedOn w:val="Boxed1Text"/>
    <w:uiPriority w:val="31"/>
    <w:qFormat/>
    <w:rsid w:val="005876A8"/>
    <w:pPr>
      <w:shd w:val="clear" w:color="auto" w:fill="auto"/>
      <w:spacing w:line="280" w:lineRule="atLeast"/>
    </w:pPr>
    <w:rPr>
      <w:sz w:val="20"/>
      <w:szCs w:val="20"/>
    </w:rPr>
  </w:style>
  <w:style w:type="paragraph" w:customStyle="1" w:styleId="Boxed2Bullet">
    <w:name w:val="Boxed 2 Bullet"/>
    <w:basedOn w:val="Boxed2Text"/>
    <w:uiPriority w:val="32"/>
    <w:qFormat/>
    <w:rsid w:val="005876A8"/>
    <w:pPr>
      <w:numPr>
        <w:ilvl w:val="1"/>
        <w:numId w:val="4"/>
      </w:numPr>
      <w:ind w:left="794" w:hanging="340"/>
    </w:pPr>
  </w:style>
  <w:style w:type="paragraph" w:customStyle="1" w:styleId="Boxed2Heading">
    <w:name w:val="Boxed 2 Heading"/>
    <w:basedOn w:val="Boxed2Text"/>
    <w:uiPriority w:val="31"/>
    <w:qFormat/>
    <w:rsid w:val="005876A8"/>
    <w:pPr>
      <w:keepNext/>
    </w:pPr>
    <w:rPr>
      <w:b/>
      <w:sz w:val="22"/>
    </w:rPr>
  </w:style>
  <w:style w:type="numbering" w:customStyle="1" w:styleId="BoxedBullets">
    <w:name w:val="Boxed Bullets"/>
    <w:uiPriority w:val="99"/>
    <w:rsid w:val="00AF0899"/>
    <w:pPr>
      <w:numPr>
        <w:numId w:val="5"/>
      </w:numPr>
    </w:pPr>
  </w:style>
  <w:style w:type="paragraph" w:customStyle="1" w:styleId="Bullet10">
    <w:name w:val="Bullet 1"/>
    <w:basedOn w:val="Normal"/>
    <w:uiPriority w:val="2"/>
    <w:qFormat/>
    <w:rsid w:val="00CE3670"/>
    <w:pPr>
      <w:numPr>
        <w:numId w:val="12"/>
      </w:numPr>
    </w:pPr>
  </w:style>
  <w:style w:type="paragraph" w:customStyle="1" w:styleId="Bullet2">
    <w:name w:val="Bullet 2"/>
    <w:basedOn w:val="Normal"/>
    <w:uiPriority w:val="2"/>
    <w:qFormat/>
    <w:rsid w:val="00CE3670"/>
    <w:pPr>
      <w:numPr>
        <w:ilvl w:val="1"/>
        <w:numId w:val="12"/>
      </w:numPr>
    </w:pPr>
  </w:style>
  <w:style w:type="paragraph" w:customStyle="1" w:styleId="Bullet3">
    <w:name w:val="Bullet 3"/>
    <w:basedOn w:val="Normal"/>
    <w:uiPriority w:val="2"/>
    <w:qFormat/>
    <w:rsid w:val="00CE3670"/>
    <w:pPr>
      <w:numPr>
        <w:ilvl w:val="2"/>
        <w:numId w:val="12"/>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8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8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8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841" w:themeFill="accent1"/>
      </w:tcPr>
    </w:tblStylePr>
    <w:tblStylePr w:type="band1Vert">
      <w:tblPr/>
      <w:tcPr>
        <w:shd w:val="clear" w:color="auto" w:fill="76FFAA" w:themeFill="accent1" w:themeFillTint="66"/>
      </w:tcPr>
    </w:tblStylePr>
    <w:tblStylePr w:type="band1Horz">
      <w:tblPr/>
      <w:tcPr>
        <w:shd w:val="clear" w:color="auto" w:fill="76FFAA" w:themeFill="accent1" w:themeFillTint="66"/>
      </w:tcPr>
    </w:tblStylePr>
  </w:style>
  <w:style w:type="table" w:customStyle="1" w:styleId="WSADefaultTable1">
    <w:name w:val="WSA Default Table 1"/>
    <w:basedOn w:val="TableNormal"/>
    <w:uiPriority w:val="99"/>
    <w:rsid w:val="005876A8"/>
    <w:pPr>
      <w:spacing w:before="60" w:after="60" w:line="240" w:lineRule="auto"/>
    </w:pPr>
    <w:rPr>
      <w:sz w:val="18"/>
    </w:rPr>
    <w:tblPr>
      <w:tblStyleRowBandSize w:val="1"/>
      <w:tblStyleColBandSize w:val="1"/>
      <w:tblBorders>
        <w:top w:val="single" w:sz="4" w:space="0" w:color="64696F" w:themeColor="accent3"/>
        <w:bottom w:val="single" w:sz="4" w:space="0" w:color="64696F" w:themeColor="accent3"/>
        <w:insideH w:val="single" w:sz="4" w:space="0" w:color="64696F" w:themeColor="accent3"/>
      </w:tblBorders>
      <w:tblCellMar>
        <w:top w:w="57" w:type="dxa"/>
        <w:left w:w="57" w:type="dxa"/>
        <w:bottom w:w="57" w:type="dxa"/>
        <w:right w:w="57" w:type="dxa"/>
      </w:tblCellMar>
    </w:tblPr>
    <w:tblStylePr w:type="firstRow">
      <w:rPr>
        <w:b/>
      </w:rPr>
      <w:tblPr/>
      <w:tcPr>
        <w:tcBorders>
          <w:top w:val="nil"/>
          <w:left w:val="nil"/>
          <w:bottom w:val="nil"/>
          <w:right w:val="nil"/>
          <w:insideH w:val="nil"/>
          <w:insideV w:val="nil"/>
          <w:tl2br w:val="nil"/>
          <w:tr2bl w:val="nil"/>
        </w:tcBorders>
        <w:shd w:val="clear" w:color="auto" w:fill="7ECBE8" w:themeFill="accent2"/>
      </w:tcPr>
    </w:tblStylePr>
    <w:tblStylePr w:type="lastRow">
      <w:rPr>
        <w:b/>
      </w:rPr>
    </w:tblStylePr>
    <w:tblStylePr w:type="firstCol">
      <w:rPr>
        <w:b/>
      </w:rPr>
      <w:tblPr/>
      <w:tcPr>
        <w:shd w:val="clear" w:color="auto" w:fill="7ECBE8" w:themeFill="accent2"/>
      </w:tcPr>
    </w:tblStylePr>
    <w:tblStylePr w:type="lastCol">
      <w:pPr>
        <w:jc w:val="right"/>
      </w:pPr>
      <w:rPr>
        <w:b/>
      </w:rPr>
    </w:tblStylePr>
    <w:tblStylePr w:type="band1Vert">
      <w:tblPr/>
      <w:tcPr>
        <w:shd w:val="clear" w:color="auto" w:fill="FFFFFF" w:themeFill="background1"/>
      </w:tcPr>
    </w:tblStylePr>
    <w:tblStylePr w:type="band2Vert">
      <w:tblPr/>
      <w:tcPr>
        <w:shd w:val="clear" w:color="auto" w:fill="D1D3D3" w:themeFill="background2"/>
      </w:tcPr>
    </w:tblStylePr>
    <w:tblStylePr w:type="band1Horz">
      <w:tblPr/>
      <w:tcPr>
        <w:shd w:val="clear" w:color="auto" w:fill="F2F2F2" w:themeFill="background1" w:themeFillShade="F2"/>
      </w:tcPr>
    </w:tblStylePr>
    <w:tblStylePr w:type="band2Horz">
      <w:tblPr/>
      <w:tcPr>
        <w:shd w:val="clear" w:color="auto" w:fill="D1D3D3" w:themeFill="background2"/>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CE3670"/>
    <w:pPr>
      <w:numPr>
        <w:numId w:val="6"/>
      </w:numPr>
    </w:pPr>
  </w:style>
  <w:style w:type="paragraph" w:customStyle="1" w:styleId="FigureTitle">
    <w:name w:val="Figure Title"/>
    <w:basedOn w:val="Normal"/>
    <w:uiPriority w:val="12"/>
    <w:qFormat/>
    <w:rsid w:val="00CE3670"/>
    <w:pPr>
      <w:keepNext/>
      <w:numPr>
        <w:numId w:val="14"/>
      </w:numPr>
      <w:spacing w:before="240"/>
    </w:pPr>
    <w:rPr>
      <w:rFonts w:asciiTheme="majorHAnsi" w:hAnsiTheme="majorHAnsi"/>
      <w:caps/>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E3670"/>
    <w:pPr>
      <w:spacing w:before="60" w:after="60" w:line="200" w:lineRule="atLeast"/>
    </w:pPr>
    <w:rPr>
      <w:sz w:val="16"/>
    </w:rPr>
  </w:style>
  <w:style w:type="character" w:customStyle="1" w:styleId="FootnoteTextChar">
    <w:name w:val="Footnote Text Char"/>
    <w:basedOn w:val="DefaultParagraphFont"/>
    <w:link w:val="FootnoteText"/>
    <w:uiPriority w:val="99"/>
    <w:rsid w:val="00CE3670"/>
    <w:rPr>
      <w:sz w:val="16"/>
    </w:rPr>
  </w:style>
  <w:style w:type="character" w:customStyle="1" w:styleId="Heading1Char">
    <w:name w:val="Heading 1 Char"/>
    <w:basedOn w:val="DefaultParagraphFont"/>
    <w:link w:val="Heading1"/>
    <w:uiPriority w:val="9"/>
    <w:rsid w:val="00A92BBE"/>
    <w:rPr>
      <w:rFonts w:ascii="Arial Black" w:eastAsiaTheme="majorEastAsia" w:hAnsi="Arial Black" w:cstheme="majorBidi"/>
      <w:caps/>
      <w:sz w:val="48"/>
      <w:szCs w:val="32"/>
    </w:rPr>
  </w:style>
  <w:style w:type="character" w:customStyle="1" w:styleId="Heading3Char">
    <w:name w:val="Heading 3 Char"/>
    <w:basedOn w:val="DefaultParagraphFont"/>
    <w:link w:val="Heading3"/>
    <w:uiPriority w:val="9"/>
    <w:rsid w:val="00CE3670"/>
    <w:rPr>
      <w:rFonts w:asciiTheme="majorHAnsi" w:eastAsiaTheme="majorEastAsia" w:hAnsiTheme="majorHAnsi" w:cstheme="majorBidi"/>
      <w:b/>
      <w:caps/>
      <w:color w:val="64696F" w:themeColor="accent3"/>
      <w:sz w:val="28"/>
      <w:szCs w:val="24"/>
    </w:rPr>
  </w:style>
  <w:style w:type="character" w:customStyle="1" w:styleId="Heading4Char">
    <w:name w:val="Heading 4 Char"/>
    <w:basedOn w:val="DefaultParagraphFont"/>
    <w:link w:val="Heading4"/>
    <w:uiPriority w:val="9"/>
    <w:rsid w:val="00CE3670"/>
    <w:rPr>
      <w:rFonts w:eastAsiaTheme="majorEastAsia" w:cstheme="majorBidi"/>
      <w:b/>
      <w:iCs/>
      <w:color w:val="64696F" w:themeColor="accent3"/>
      <w:sz w:val="28"/>
    </w:rPr>
  </w:style>
  <w:style w:type="character" w:customStyle="1" w:styleId="Heading5Char">
    <w:name w:val="Heading 5 Char"/>
    <w:basedOn w:val="DefaultParagraphFont"/>
    <w:link w:val="Heading5"/>
    <w:uiPriority w:val="9"/>
    <w:rsid w:val="00CE3670"/>
    <w:rPr>
      <w:rFonts w:eastAsiaTheme="majorEastAsia" w:cstheme="majorBidi"/>
      <w:b/>
      <w:i/>
      <w:color w:val="231F20" w:themeColor="text2"/>
      <w:sz w:val="24"/>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CE3670"/>
    <w:pPr>
      <w:spacing w:before="360" w:after="360" w:line="360" w:lineRule="atLeast"/>
      <w:contextualSpacing/>
    </w:pPr>
    <w:rPr>
      <w:rFonts w:asciiTheme="majorHAnsi" w:hAnsiTheme="majorHAnsi"/>
      <w:b/>
      <w:sz w:val="28"/>
    </w:rPr>
  </w:style>
  <w:style w:type="numbering" w:customStyle="1" w:styleId="List1Numbered">
    <w:name w:val="List 1 Numbered"/>
    <w:uiPriority w:val="99"/>
    <w:rsid w:val="00CE3670"/>
    <w:pPr>
      <w:numPr>
        <w:numId w:val="7"/>
      </w:numPr>
    </w:pPr>
  </w:style>
  <w:style w:type="paragraph" w:customStyle="1" w:styleId="List1Numbered1">
    <w:name w:val="List 1 Numbered 1"/>
    <w:basedOn w:val="Normal"/>
    <w:uiPriority w:val="2"/>
    <w:qFormat/>
    <w:rsid w:val="00CE3670"/>
    <w:pPr>
      <w:numPr>
        <w:numId w:val="13"/>
      </w:numPr>
    </w:pPr>
  </w:style>
  <w:style w:type="paragraph" w:customStyle="1" w:styleId="List1Numbered2">
    <w:name w:val="List 1 Numbered 2"/>
    <w:basedOn w:val="Normal"/>
    <w:uiPriority w:val="2"/>
    <w:qFormat/>
    <w:rsid w:val="00CE3670"/>
    <w:pPr>
      <w:numPr>
        <w:ilvl w:val="1"/>
        <w:numId w:val="13"/>
      </w:numPr>
    </w:pPr>
  </w:style>
  <w:style w:type="paragraph" w:customStyle="1" w:styleId="List1Numbered3">
    <w:name w:val="List 1 Numbered 3"/>
    <w:basedOn w:val="Normal"/>
    <w:uiPriority w:val="2"/>
    <w:qFormat/>
    <w:rsid w:val="00CE3670"/>
    <w:pPr>
      <w:numPr>
        <w:ilvl w:val="2"/>
        <w:numId w:val="13"/>
      </w:numPr>
    </w:pPr>
  </w:style>
  <w:style w:type="paragraph" w:styleId="NoSpacing">
    <w:name w:val="No Spacing"/>
    <w:uiPriority w:val="1"/>
    <w:qFormat/>
    <w:rsid w:val="00E06B80"/>
    <w:pPr>
      <w:contextualSpacing/>
    </w:pPr>
  </w:style>
  <w:style w:type="paragraph" w:customStyle="1" w:styleId="NormalIndent6mm">
    <w:name w:val="Normal Indent 6mm"/>
    <w:basedOn w:val="Normal"/>
    <w:qFormat/>
    <w:rsid w:val="00CE3670"/>
    <w:pPr>
      <w:ind w:left="340"/>
    </w:pPr>
  </w:style>
  <w:style w:type="numbering" w:customStyle="1" w:styleId="NumberedHeadings">
    <w:name w:val="Numbered Headings"/>
    <w:uiPriority w:val="99"/>
    <w:rsid w:val="003449A0"/>
    <w:pPr>
      <w:numPr>
        <w:numId w:val="8"/>
      </w:numPr>
    </w:pPr>
  </w:style>
  <w:style w:type="paragraph" w:customStyle="1" w:styleId="PullOut">
    <w:name w:val="Pull Out"/>
    <w:basedOn w:val="Normal"/>
    <w:uiPriority w:val="22"/>
    <w:qFormat/>
    <w:rsid w:val="00DC55BF"/>
    <w:pPr>
      <w:spacing w:before="360" w:after="360" w:line="340" w:lineRule="atLeast"/>
    </w:pPr>
    <w:rPr>
      <w:b/>
      <w:color w:val="00A841" w:themeColor="accent1"/>
      <w:sz w:val="28"/>
    </w:rPr>
  </w:style>
  <w:style w:type="paragraph" w:customStyle="1" w:styleId="SourceNotes">
    <w:name w:val="Source Notes"/>
    <w:basedOn w:val="Normal"/>
    <w:uiPriority w:val="21"/>
    <w:qFormat/>
    <w:rsid w:val="005876A8"/>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9"/>
      </w:numPr>
    </w:pPr>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qFormat/>
    <w:rsid w:val="006A67C0"/>
    <w:pPr>
      <w:keepLines/>
      <w:numPr>
        <w:ilvl w:val="1"/>
      </w:numPr>
      <w:spacing w:before="600"/>
      <w:contextualSpacing/>
    </w:pPr>
    <w:rPr>
      <w:rFonts w:eastAsiaTheme="minorEastAsia"/>
      <w:szCs w:val="22"/>
    </w:rPr>
  </w:style>
  <w:style w:type="character" w:customStyle="1" w:styleId="SubtitleChar">
    <w:name w:val="Subtitle Char"/>
    <w:basedOn w:val="DefaultParagraphFont"/>
    <w:link w:val="Subtitle"/>
    <w:uiPriority w:val="23"/>
    <w:rsid w:val="006A67C0"/>
    <w:rPr>
      <w:rFonts w:eastAsiaTheme="minorEastAsia"/>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CE3670"/>
    <w:pPr>
      <w:numPr>
        <w:numId w:val="10"/>
      </w:numPr>
    </w:pPr>
  </w:style>
  <w:style w:type="paragraph" w:customStyle="1" w:styleId="TableTitle">
    <w:name w:val="Table Title"/>
    <w:basedOn w:val="FigureTitle"/>
    <w:uiPriority w:val="12"/>
    <w:qFormat/>
    <w:rsid w:val="00CE3670"/>
    <w:pPr>
      <w:numPr>
        <w:numId w:val="15"/>
      </w:numPr>
    </w:pPr>
  </w:style>
  <w:style w:type="paragraph" w:styleId="Title">
    <w:name w:val="Title"/>
    <w:basedOn w:val="Normal"/>
    <w:next w:val="Normal"/>
    <w:link w:val="TitleChar"/>
    <w:uiPriority w:val="22"/>
    <w:qFormat/>
    <w:rsid w:val="00F5497A"/>
    <w:pPr>
      <w:keepLines/>
      <w:spacing w:before="0" w:after="2280" w:line="480" w:lineRule="exact"/>
      <w:ind w:left="5954"/>
      <w:contextualSpacing/>
      <w:jc w:val="center"/>
      <w:outlineLvl w:val="0"/>
    </w:pPr>
    <w:rPr>
      <w:rFonts w:asciiTheme="majorHAnsi" w:eastAsiaTheme="majorEastAsia" w:hAnsiTheme="majorHAnsi" w:cstheme="majorBidi"/>
      <w:b/>
      <w:caps/>
      <w:color w:val="FFFFFF" w:themeColor="background1"/>
      <w:kern w:val="28"/>
      <w:sz w:val="48"/>
      <w:szCs w:val="56"/>
    </w:rPr>
  </w:style>
  <w:style w:type="character" w:customStyle="1" w:styleId="TitleChar">
    <w:name w:val="Title Char"/>
    <w:basedOn w:val="DefaultParagraphFont"/>
    <w:link w:val="Title"/>
    <w:uiPriority w:val="22"/>
    <w:rsid w:val="00F5497A"/>
    <w:rPr>
      <w:rFonts w:asciiTheme="majorHAnsi" w:eastAsiaTheme="majorEastAsia" w:hAnsiTheme="majorHAnsi" w:cstheme="majorBidi"/>
      <w:b/>
      <w:caps/>
      <w:color w:val="FFFFFF" w:themeColor="background1"/>
      <w:kern w:val="28"/>
      <w:sz w:val="48"/>
      <w:szCs w:val="56"/>
    </w:rPr>
  </w:style>
  <w:style w:type="paragraph" w:styleId="TOC1">
    <w:name w:val="toc 1"/>
    <w:basedOn w:val="Normal"/>
    <w:next w:val="Normal"/>
    <w:autoRedefine/>
    <w:uiPriority w:val="39"/>
    <w:rsid w:val="005876A8"/>
    <w:pPr>
      <w:keepNext/>
      <w:tabs>
        <w:tab w:val="right" w:pos="10546"/>
      </w:tabs>
      <w:spacing w:line="340" w:lineRule="atLeast"/>
    </w:pPr>
    <w:rPr>
      <w:rFonts w:asciiTheme="majorHAnsi" w:hAnsiTheme="majorHAnsi"/>
      <w:b/>
      <w:color w:val="auto"/>
      <w:sz w:val="24"/>
      <w:u w:val="single" w:color="7ECBE8" w:themeColor="accent2"/>
    </w:rPr>
  </w:style>
  <w:style w:type="paragraph" w:styleId="TOC2">
    <w:name w:val="toc 2"/>
    <w:basedOn w:val="Normal"/>
    <w:next w:val="Normal"/>
    <w:autoRedefine/>
    <w:uiPriority w:val="39"/>
    <w:rsid w:val="005876A8"/>
    <w:pPr>
      <w:tabs>
        <w:tab w:val="right" w:pos="10546"/>
      </w:tabs>
      <w:spacing w:after="60"/>
      <w:ind w:left="567" w:hanging="567"/>
    </w:pPr>
    <w:rPr>
      <w:rFonts w:asciiTheme="majorHAnsi" w:hAnsiTheme="majorHAnsi"/>
      <w:b/>
    </w:rPr>
  </w:style>
  <w:style w:type="paragraph" w:styleId="TOC3">
    <w:name w:val="toc 3"/>
    <w:basedOn w:val="Normal"/>
    <w:next w:val="Normal"/>
    <w:autoRedefine/>
    <w:uiPriority w:val="39"/>
    <w:rsid w:val="005876A8"/>
    <w:pPr>
      <w:tabs>
        <w:tab w:val="right" w:pos="10546"/>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CE3670"/>
    <w:pPr>
      <w:numPr>
        <w:numId w:val="11"/>
      </w:numPr>
    </w:pPr>
  </w:style>
  <w:style w:type="paragraph" w:customStyle="1" w:styleId="AddressText">
    <w:name w:val="Address Text"/>
    <w:basedOn w:val="Normal"/>
    <w:qFormat/>
    <w:rsid w:val="00285318"/>
    <w:pPr>
      <w:spacing w:before="0"/>
      <w:contextualSpacing/>
    </w:pPr>
  </w:style>
  <w:style w:type="paragraph" w:styleId="Date">
    <w:name w:val="Date"/>
    <w:basedOn w:val="Normal"/>
    <w:next w:val="Normal"/>
    <w:link w:val="DateChar"/>
    <w:uiPriority w:val="99"/>
    <w:semiHidden/>
    <w:unhideWhenUsed/>
    <w:rsid w:val="00285318"/>
  </w:style>
  <w:style w:type="character" w:customStyle="1" w:styleId="DateChar">
    <w:name w:val="Date Char"/>
    <w:basedOn w:val="DefaultParagraphFont"/>
    <w:link w:val="Date"/>
    <w:uiPriority w:val="99"/>
    <w:semiHidden/>
    <w:rsid w:val="00285318"/>
  </w:style>
  <w:style w:type="character" w:customStyle="1" w:styleId="AmainreturnChar">
    <w:name w:val="A main return Char"/>
    <w:basedOn w:val="DefaultParagraphFont"/>
    <w:link w:val="Amainreturn"/>
    <w:locked/>
    <w:rsid w:val="00F67982"/>
  </w:style>
  <w:style w:type="paragraph" w:customStyle="1" w:styleId="Amainreturn">
    <w:name w:val="A main return"/>
    <w:basedOn w:val="Normal"/>
    <w:link w:val="AmainreturnChar"/>
    <w:rsid w:val="00F67982"/>
    <w:pPr>
      <w:spacing w:before="140" w:after="0" w:line="240" w:lineRule="auto"/>
      <w:ind w:left="1100"/>
      <w:jc w:val="both"/>
    </w:pPr>
  </w:style>
  <w:style w:type="character" w:customStyle="1" w:styleId="aNoteChar">
    <w:name w:val="aNote Char"/>
    <w:basedOn w:val="DefaultParagraphFont"/>
    <w:link w:val="aNote"/>
    <w:locked/>
    <w:rsid w:val="00F67982"/>
  </w:style>
  <w:style w:type="paragraph" w:customStyle="1" w:styleId="aNote">
    <w:name w:val="aNote"/>
    <w:basedOn w:val="Normal"/>
    <w:link w:val="aNoteChar"/>
    <w:rsid w:val="00F67982"/>
    <w:pPr>
      <w:spacing w:before="140" w:after="0" w:line="240" w:lineRule="auto"/>
      <w:ind w:left="1900" w:hanging="800"/>
      <w:jc w:val="both"/>
    </w:pPr>
  </w:style>
  <w:style w:type="character" w:customStyle="1" w:styleId="AH5SecChar">
    <w:name w:val="A H5 Sec Char"/>
    <w:basedOn w:val="DefaultParagraphFont"/>
    <w:link w:val="AH5Sec"/>
    <w:locked/>
    <w:rsid w:val="00F67982"/>
    <w:rPr>
      <w:rFonts w:ascii="Arial" w:hAnsi="Arial" w:cs="Arial"/>
      <w:b/>
      <w:bCs/>
    </w:rPr>
  </w:style>
  <w:style w:type="paragraph" w:customStyle="1" w:styleId="AH5Sec">
    <w:name w:val="A H5 Sec"/>
    <w:basedOn w:val="Normal"/>
    <w:link w:val="AH5SecChar"/>
    <w:rsid w:val="00F67982"/>
    <w:pPr>
      <w:keepNext/>
      <w:spacing w:before="240" w:after="0" w:line="240" w:lineRule="auto"/>
      <w:ind w:left="1100" w:hanging="1100"/>
    </w:pPr>
    <w:rPr>
      <w:rFonts w:ascii="Arial" w:hAnsi="Arial" w:cs="Arial"/>
      <w:b/>
      <w:bCs/>
    </w:rPr>
  </w:style>
  <w:style w:type="paragraph" w:customStyle="1" w:styleId="PenaltyPara">
    <w:name w:val="PenaltyPara"/>
    <w:basedOn w:val="Normal"/>
    <w:rsid w:val="00F67982"/>
    <w:pPr>
      <w:spacing w:before="60" w:after="0" w:line="240" w:lineRule="auto"/>
      <w:ind w:left="1600" w:hanging="1600"/>
      <w:jc w:val="both"/>
    </w:pPr>
    <w:rPr>
      <w:rFonts w:ascii="Times New Roman" w:hAnsi="Times New Roman" w:cs="Times New Roman"/>
      <w:color w:val="auto"/>
      <w:sz w:val="24"/>
      <w:szCs w:val="24"/>
    </w:rPr>
  </w:style>
  <w:style w:type="paragraph" w:customStyle="1" w:styleId="Penalty">
    <w:name w:val="Penalty"/>
    <w:basedOn w:val="Normal"/>
    <w:rsid w:val="00F67982"/>
    <w:pPr>
      <w:spacing w:before="140" w:after="0" w:line="240" w:lineRule="auto"/>
      <w:ind w:left="1100"/>
      <w:jc w:val="both"/>
    </w:pPr>
    <w:rPr>
      <w:rFonts w:ascii="Times New Roman" w:hAnsi="Times New Roman" w:cs="Times New Roman"/>
      <w:color w:val="auto"/>
      <w:sz w:val="24"/>
      <w:szCs w:val="24"/>
    </w:rPr>
  </w:style>
  <w:style w:type="paragraph" w:customStyle="1" w:styleId="Amain">
    <w:name w:val="A main"/>
    <w:basedOn w:val="Normal"/>
    <w:rsid w:val="00F67982"/>
    <w:pPr>
      <w:spacing w:before="140" w:after="0" w:line="240" w:lineRule="auto"/>
      <w:ind w:left="1100" w:hanging="1100"/>
      <w:jc w:val="both"/>
    </w:pPr>
    <w:rPr>
      <w:rFonts w:ascii="Times New Roman" w:hAnsi="Times New Roman" w:cs="Times New Roman"/>
      <w:color w:val="auto"/>
      <w:sz w:val="24"/>
      <w:szCs w:val="24"/>
    </w:rPr>
  </w:style>
  <w:style w:type="paragraph" w:customStyle="1" w:styleId="Apara">
    <w:name w:val="A para"/>
    <w:basedOn w:val="Normal"/>
    <w:rsid w:val="00F67982"/>
    <w:pPr>
      <w:spacing w:before="140" w:after="0" w:line="240" w:lineRule="auto"/>
      <w:ind w:left="1600" w:hanging="1600"/>
      <w:jc w:val="both"/>
    </w:pPr>
    <w:rPr>
      <w:rFonts w:ascii="Times New Roman" w:hAnsi="Times New Roman" w:cs="Times New Roman"/>
      <w:color w:val="auto"/>
      <w:sz w:val="24"/>
      <w:szCs w:val="24"/>
    </w:rPr>
  </w:style>
  <w:style w:type="paragraph" w:customStyle="1" w:styleId="Asubpara">
    <w:name w:val="A subpara"/>
    <w:basedOn w:val="Normal"/>
    <w:rsid w:val="00F67982"/>
    <w:pPr>
      <w:spacing w:before="140" w:after="0" w:line="240" w:lineRule="auto"/>
      <w:ind w:left="2100" w:hanging="2100"/>
      <w:jc w:val="both"/>
    </w:pPr>
    <w:rPr>
      <w:rFonts w:ascii="Times New Roman" w:hAnsi="Times New Roman" w:cs="Times New Roman"/>
      <w:color w:val="auto"/>
      <w:sz w:val="24"/>
      <w:szCs w:val="24"/>
    </w:rPr>
  </w:style>
  <w:style w:type="character" w:customStyle="1" w:styleId="CharSectNo">
    <w:name w:val="CharSectNo"/>
    <w:basedOn w:val="DefaultParagraphFont"/>
    <w:rsid w:val="00F67982"/>
  </w:style>
  <w:style w:type="character" w:customStyle="1" w:styleId="charItals">
    <w:name w:val="charItals"/>
    <w:basedOn w:val="DefaultParagraphFont"/>
    <w:rsid w:val="00F67982"/>
    <w:rPr>
      <w:i/>
      <w:iCs/>
    </w:rPr>
  </w:style>
  <w:style w:type="paragraph" w:styleId="NormalWeb">
    <w:name w:val="Normal (Web)"/>
    <w:basedOn w:val="Normal"/>
    <w:uiPriority w:val="99"/>
    <w:unhideWhenUsed/>
    <w:rsid w:val="006827F6"/>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ListParagraph">
    <w:name w:val="List Paragraph"/>
    <w:aliases w:val="Clause text,Recommendation,FooterText,Bullet List,List Paragraph1,numbered,Paragraphe de liste1,Bulletr List Paragraph,列出段落,列出段落1,Listeafsnit1,Parágrafo da Lista1,List Paragraph2,List Paragraph21,リスト段落1,Párrafo de lista1,Bullet list,L,列出段"/>
    <w:basedOn w:val="Normal"/>
    <w:link w:val="ListParagraphChar"/>
    <w:qFormat/>
    <w:rsid w:val="006827F6"/>
    <w:pPr>
      <w:spacing w:before="0" w:after="160" w:line="259" w:lineRule="auto"/>
      <w:ind w:left="720"/>
      <w:contextualSpacing/>
    </w:pPr>
    <w:rPr>
      <w:color w:val="auto"/>
      <w:sz w:val="22"/>
      <w:szCs w:val="22"/>
    </w:rPr>
  </w:style>
  <w:style w:type="character" w:styleId="CommentReference">
    <w:name w:val="annotation reference"/>
    <w:basedOn w:val="DefaultParagraphFont"/>
    <w:uiPriority w:val="99"/>
    <w:semiHidden/>
    <w:unhideWhenUsed/>
    <w:rsid w:val="006827F6"/>
    <w:rPr>
      <w:sz w:val="16"/>
      <w:szCs w:val="16"/>
    </w:rPr>
  </w:style>
  <w:style w:type="paragraph" w:styleId="CommentText">
    <w:name w:val="annotation text"/>
    <w:basedOn w:val="Normal"/>
    <w:link w:val="CommentTextChar"/>
    <w:uiPriority w:val="99"/>
    <w:unhideWhenUsed/>
    <w:rsid w:val="006827F6"/>
    <w:pPr>
      <w:spacing w:line="240" w:lineRule="auto"/>
    </w:pPr>
  </w:style>
  <w:style w:type="character" w:customStyle="1" w:styleId="CommentTextChar">
    <w:name w:val="Comment Text Char"/>
    <w:basedOn w:val="DefaultParagraphFont"/>
    <w:link w:val="CommentText"/>
    <w:uiPriority w:val="99"/>
    <w:rsid w:val="006827F6"/>
  </w:style>
  <w:style w:type="paragraph" w:styleId="CommentSubject">
    <w:name w:val="annotation subject"/>
    <w:basedOn w:val="CommentText"/>
    <w:next w:val="CommentText"/>
    <w:link w:val="CommentSubjectChar"/>
    <w:uiPriority w:val="99"/>
    <w:semiHidden/>
    <w:unhideWhenUsed/>
    <w:rsid w:val="006827F6"/>
    <w:rPr>
      <w:b/>
      <w:bCs/>
    </w:rPr>
  </w:style>
  <w:style w:type="character" w:customStyle="1" w:styleId="CommentSubjectChar">
    <w:name w:val="Comment Subject Char"/>
    <w:basedOn w:val="CommentTextChar"/>
    <w:link w:val="CommentSubject"/>
    <w:uiPriority w:val="99"/>
    <w:semiHidden/>
    <w:rsid w:val="006827F6"/>
    <w:rPr>
      <w:b/>
      <w:bCs/>
    </w:rPr>
  </w:style>
  <w:style w:type="paragraph" w:styleId="Revision">
    <w:name w:val="Revision"/>
    <w:hidden/>
    <w:uiPriority w:val="99"/>
    <w:semiHidden/>
    <w:rsid w:val="00BD4792"/>
    <w:pPr>
      <w:spacing w:before="0" w:after="0" w:line="240" w:lineRule="auto"/>
    </w:pPr>
  </w:style>
  <w:style w:type="character" w:styleId="UnresolvedMention">
    <w:name w:val="Unresolved Mention"/>
    <w:basedOn w:val="DefaultParagraphFont"/>
    <w:uiPriority w:val="99"/>
    <w:semiHidden/>
    <w:unhideWhenUsed/>
    <w:rsid w:val="001F60A5"/>
    <w:rPr>
      <w:color w:val="605E5C"/>
      <w:shd w:val="clear" w:color="auto" w:fill="E1DFDD"/>
    </w:rPr>
  </w:style>
  <w:style w:type="character" w:customStyle="1" w:styleId="ListParagraphChar">
    <w:name w:val="List Paragraph Char"/>
    <w:aliases w:val="Clause text Char,Recommendation Char,FooterText Char,Bullet List Char,List Paragraph1 Char,numbered Char,Paragraphe de liste1 Char,Bulletr List Paragraph Char,列出段落 Char,列出段落1 Char,Listeafsnit1 Char,Parágrafo da Lista1 Char,L Char"/>
    <w:link w:val="ListParagraph"/>
    <w:locked/>
    <w:rsid w:val="00BC42C5"/>
    <w:rPr>
      <w:color w:val="auto"/>
      <w:sz w:val="22"/>
      <w:szCs w:val="22"/>
    </w:rPr>
  </w:style>
  <w:style w:type="character" w:customStyle="1" w:styleId="normaltextrun">
    <w:name w:val="normaltextrun"/>
    <w:basedOn w:val="DefaultParagraphFont"/>
    <w:rsid w:val="00D32E4C"/>
  </w:style>
  <w:style w:type="paragraph" w:customStyle="1" w:styleId="paragraph">
    <w:name w:val="paragraph"/>
    <w:basedOn w:val="Normal"/>
    <w:rsid w:val="00035164"/>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eop">
    <w:name w:val="eop"/>
    <w:basedOn w:val="DefaultParagraphFont"/>
    <w:rsid w:val="00035164"/>
  </w:style>
  <w:style w:type="character" w:customStyle="1" w:styleId="superscript">
    <w:name w:val="superscript"/>
    <w:basedOn w:val="DefaultParagraphFont"/>
    <w:rsid w:val="00035164"/>
  </w:style>
  <w:style w:type="paragraph" w:customStyle="1" w:styleId="BodyText1">
    <w:name w:val="Body Text1"/>
    <w:basedOn w:val="Normal"/>
    <w:link w:val="BodytextChar"/>
    <w:qFormat/>
    <w:rsid w:val="005A3A58"/>
    <w:pPr>
      <w:spacing w:before="200" w:after="200" w:line="240" w:lineRule="auto"/>
    </w:pPr>
    <w:rPr>
      <w:rFonts w:ascii="Calibri" w:eastAsia="Times New Roman" w:hAnsi="Calibri" w:cs="Times New Roman"/>
      <w:color w:val="auto"/>
      <w:sz w:val="22"/>
    </w:rPr>
  </w:style>
  <w:style w:type="character" w:customStyle="1" w:styleId="BodytextChar">
    <w:name w:val="Body text Char"/>
    <w:basedOn w:val="DefaultParagraphFont"/>
    <w:link w:val="BodyText1"/>
    <w:rsid w:val="005A3A58"/>
    <w:rPr>
      <w:rFonts w:ascii="Calibri" w:eastAsia="Times New Roman" w:hAnsi="Calibri" w:cs="Times New Roman"/>
      <w:color w:val="auto"/>
      <w:sz w:val="22"/>
    </w:rPr>
  </w:style>
  <w:style w:type="paragraph" w:customStyle="1" w:styleId="bullet1">
    <w:name w:val="bullet 1"/>
    <w:basedOn w:val="BodyText"/>
    <w:link w:val="bullet1Char"/>
    <w:qFormat/>
    <w:rsid w:val="005A3A58"/>
    <w:pPr>
      <w:numPr>
        <w:numId w:val="26"/>
      </w:numPr>
      <w:spacing w:before="0" w:after="60" w:line="240" w:lineRule="auto"/>
      <w:jc w:val="both"/>
    </w:pPr>
    <w:rPr>
      <w:rFonts w:ascii="Calibri" w:eastAsia="Times New Roman" w:hAnsi="Calibri" w:cs="Times New Roman"/>
      <w:color w:val="auto"/>
      <w:sz w:val="22"/>
    </w:rPr>
  </w:style>
  <w:style w:type="character" w:customStyle="1" w:styleId="bullet1Char">
    <w:name w:val="bullet 1 Char"/>
    <w:basedOn w:val="DefaultParagraphFont"/>
    <w:link w:val="bullet1"/>
    <w:rsid w:val="005A3A58"/>
    <w:rPr>
      <w:rFonts w:ascii="Calibri" w:eastAsia="Times New Roman" w:hAnsi="Calibri" w:cs="Times New Roman"/>
      <w:color w:val="auto"/>
      <w:sz w:val="22"/>
    </w:rPr>
  </w:style>
  <w:style w:type="paragraph" w:styleId="BodyText">
    <w:name w:val="Body Text"/>
    <w:basedOn w:val="Normal"/>
    <w:link w:val="BodyTextChar0"/>
    <w:uiPriority w:val="99"/>
    <w:semiHidden/>
    <w:unhideWhenUsed/>
    <w:rsid w:val="005A3A58"/>
  </w:style>
  <w:style w:type="character" w:customStyle="1" w:styleId="BodyTextChar0">
    <w:name w:val="Body Text Char"/>
    <w:basedOn w:val="DefaultParagraphFont"/>
    <w:link w:val="BodyText"/>
    <w:uiPriority w:val="99"/>
    <w:semiHidden/>
    <w:rsid w:val="005A3A58"/>
  </w:style>
  <w:style w:type="paragraph" w:customStyle="1" w:styleId="ACBodytext">
    <w:name w:val="AC_Body text"/>
    <w:basedOn w:val="Normal"/>
    <w:link w:val="ACBodytextChar"/>
    <w:qFormat/>
    <w:rsid w:val="0089360B"/>
    <w:pPr>
      <w:spacing w:before="200" w:after="60" w:line="240" w:lineRule="auto"/>
    </w:pPr>
    <w:rPr>
      <w:rFonts w:ascii="Calibri" w:eastAsia="Times New Roman" w:hAnsi="Calibri" w:cs="Times New Roman"/>
      <w:color w:val="auto"/>
      <w:sz w:val="22"/>
    </w:rPr>
  </w:style>
  <w:style w:type="character" w:customStyle="1" w:styleId="ACBodytextChar">
    <w:name w:val="AC_Body text Char"/>
    <w:basedOn w:val="DefaultParagraphFont"/>
    <w:link w:val="ACBodytext"/>
    <w:rsid w:val="0089360B"/>
    <w:rPr>
      <w:rFonts w:ascii="Calibri" w:eastAsia="Times New Roman" w:hAnsi="Calibri" w:cs="Times New Roman"/>
      <w:color w:val="auto"/>
      <w:sz w:val="22"/>
    </w:rPr>
  </w:style>
  <w:style w:type="paragraph" w:customStyle="1" w:styleId="ACbullet1">
    <w:name w:val="AC_bullet 1"/>
    <w:basedOn w:val="BodyText"/>
    <w:link w:val="ACbullet1Char"/>
    <w:qFormat/>
    <w:rsid w:val="0089360B"/>
    <w:pPr>
      <w:spacing w:before="0" w:after="60" w:line="240" w:lineRule="auto"/>
      <w:ind w:left="357" w:hanging="357"/>
      <w:jc w:val="both"/>
    </w:pPr>
    <w:rPr>
      <w:rFonts w:ascii="Calibri" w:eastAsia="Times New Roman" w:hAnsi="Calibri" w:cs="Times New Roman"/>
      <w:color w:val="auto"/>
      <w:sz w:val="22"/>
    </w:rPr>
  </w:style>
  <w:style w:type="character" w:customStyle="1" w:styleId="ACbullet1Char">
    <w:name w:val="AC_bullet 1 Char"/>
    <w:basedOn w:val="DefaultParagraphFont"/>
    <w:link w:val="ACbullet1"/>
    <w:rsid w:val="0089360B"/>
    <w:rPr>
      <w:rFonts w:ascii="Calibri" w:eastAsia="Times New Roman" w:hAnsi="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1235">
      <w:bodyDiv w:val="1"/>
      <w:marLeft w:val="0"/>
      <w:marRight w:val="0"/>
      <w:marTop w:val="0"/>
      <w:marBottom w:val="0"/>
      <w:divBdr>
        <w:top w:val="none" w:sz="0" w:space="0" w:color="auto"/>
        <w:left w:val="none" w:sz="0" w:space="0" w:color="auto"/>
        <w:bottom w:val="none" w:sz="0" w:space="0" w:color="auto"/>
        <w:right w:val="none" w:sz="0" w:space="0" w:color="auto"/>
      </w:divBdr>
    </w:div>
    <w:div w:id="510460648">
      <w:bodyDiv w:val="1"/>
      <w:marLeft w:val="0"/>
      <w:marRight w:val="0"/>
      <w:marTop w:val="0"/>
      <w:marBottom w:val="0"/>
      <w:divBdr>
        <w:top w:val="none" w:sz="0" w:space="0" w:color="auto"/>
        <w:left w:val="none" w:sz="0" w:space="0" w:color="auto"/>
        <w:bottom w:val="none" w:sz="0" w:space="0" w:color="auto"/>
        <w:right w:val="none" w:sz="0" w:space="0" w:color="auto"/>
      </w:divBdr>
    </w:div>
    <w:div w:id="548537772">
      <w:bodyDiv w:val="1"/>
      <w:marLeft w:val="0"/>
      <w:marRight w:val="0"/>
      <w:marTop w:val="0"/>
      <w:marBottom w:val="0"/>
      <w:divBdr>
        <w:top w:val="none" w:sz="0" w:space="0" w:color="auto"/>
        <w:left w:val="none" w:sz="0" w:space="0" w:color="auto"/>
        <w:bottom w:val="none" w:sz="0" w:space="0" w:color="auto"/>
        <w:right w:val="none" w:sz="0" w:space="0" w:color="auto"/>
      </w:divBdr>
    </w:div>
    <w:div w:id="695695143">
      <w:bodyDiv w:val="1"/>
      <w:marLeft w:val="0"/>
      <w:marRight w:val="0"/>
      <w:marTop w:val="0"/>
      <w:marBottom w:val="0"/>
      <w:divBdr>
        <w:top w:val="none" w:sz="0" w:space="0" w:color="auto"/>
        <w:left w:val="none" w:sz="0" w:space="0" w:color="auto"/>
        <w:bottom w:val="none" w:sz="0" w:space="0" w:color="auto"/>
        <w:right w:val="none" w:sz="0" w:space="0" w:color="auto"/>
      </w:divBdr>
    </w:div>
    <w:div w:id="768157671">
      <w:bodyDiv w:val="1"/>
      <w:marLeft w:val="0"/>
      <w:marRight w:val="0"/>
      <w:marTop w:val="0"/>
      <w:marBottom w:val="0"/>
      <w:divBdr>
        <w:top w:val="none" w:sz="0" w:space="0" w:color="auto"/>
        <w:left w:val="none" w:sz="0" w:space="0" w:color="auto"/>
        <w:bottom w:val="none" w:sz="0" w:space="0" w:color="auto"/>
        <w:right w:val="none" w:sz="0" w:space="0" w:color="auto"/>
      </w:divBdr>
    </w:div>
    <w:div w:id="773210125">
      <w:bodyDiv w:val="1"/>
      <w:marLeft w:val="0"/>
      <w:marRight w:val="0"/>
      <w:marTop w:val="0"/>
      <w:marBottom w:val="0"/>
      <w:divBdr>
        <w:top w:val="none" w:sz="0" w:space="0" w:color="auto"/>
        <w:left w:val="none" w:sz="0" w:space="0" w:color="auto"/>
        <w:bottom w:val="none" w:sz="0" w:space="0" w:color="auto"/>
        <w:right w:val="none" w:sz="0" w:space="0" w:color="auto"/>
      </w:divBdr>
    </w:div>
    <w:div w:id="875629478">
      <w:bodyDiv w:val="1"/>
      <w:marLeft w:val="0"/>
      <w:marRight w:val="0"/>
      <w:marTop w:val="0"/>
      <w:marBottom w:val="0"/>
      <w:divBdr>
        <w:top w:val="none" w:sz="0" w:space="0" w:color="auto"/>
        <w:left w:val="none" w:sz="0" w:space="0" w:color="auto"/>
        <w:bottom w:val="none" w:sz="0" w:space="0" w:color="auto"/>
        <w:right w:val="none" w:sz="0" w:space="0" w:color="auto"/>
      </w:divBdr>
      <w:divsChild>
        <w:div w:id="1553269591">
          <w:marLeft w:val="0"/>
          <w:marRight w:val="0"/>
          <w:marTop w:val="0"/>
          <w:marBottom w:val="0"/>
          <w:divBdr>
            <w:top w:val="none" w:sz="0" w:space="0" w:color="auto"/>
            <w:left w:val="none" w:sz="0" w:space="0" w:color="auto"/>
            <w:bottom w:val="none" w:sz="0" w:space="0" w:color="auto"/>
            <w:right w:val="none" w:sz="0" w:space="0" w:color="auto"/>
          </w:divBdr>
        </w:div>
        <w:div w:id="412624892">
          <w:marLeft w:val="0"/>
          <w:marRight w:val="0"/>
          <w:marTop w:val="0"/>
          <w:marBottom w:val="0"/>
          <w:divBdr>
            <w:top w:val="none" w:sz="0" w:space="0" w:color="auto"/>
            <w:left w:val="none" w:sz="0" w:space="0" w:color="auto"/>
            <w:bottom w:val="none" w:sz="0" w:space="0" w:color="auto"/>
            <w:right w:val="none" w:sz="0" w:space="0" w:color="auto"/>
          </w:divBdr>
        </w:div>
        <w:div w:id="19287121">
          <w:marLeft w:val="0"/>
          <w:marRight w:val="0"/>
          <w:marTop w:val="0"/>
          <w:marBottom w:val="0"/>
          <w:divBdr>
            <w:top w:val="none" w:sz="0" w:space="0" w:color="auto"/>
            <w:left w:val="none" w:sz="0" w:space="0" w:color="auto"/>
            <w:bottom w:val="none" w:sz="0" w:space="0" w:color="auto"/>
            <w:right w:val="none" w:sz="0" w:space="0" w:color="auto"/>
          </w:divBdr>
        </w:div>
        <w:div w:id="1769108850">
          <w:marLeft w:val="0"/>
          <w:marRight w:val="0"/>
          <w:marTop w:val="0"/>
          <w:marBottom w:val="0"/>
          <w:divBdr>
            <w:top w:val="none" w:sz="0" w:space="0" w:color="auto"/>
            <w:left w:val="none" w:sz="0" w:space="0" w:color="auto"/>
            <w:bottom w:val="none" w:sz="0" w:space="0" w:color="auto"/>
            <w:right w:val="none" w:sz="0" w:space="0" w:color="auto"/>
          </w:divBdr>
        </w:div>
        <w:div w:id="348531182">
          <w:marLeft w:val="0"/>
          <w:marRight w:val="0"/>
          <w:marTop w:val="0"/>
          <w:marBottom w:val="0"/>
          <w:divBdr>
            <w:top w:val="none" w:sz="0" w:space="0" w:color="auto"/>
            <w:left w:val="none" w:sz="0" w:space="0" w:color="auto"/>
            <w:bottom w:val="none" w:sz="0" w:space="0" w:color="auto"/>
            <w:right w:val="none" w:sz="0" w:space="0" w:color="auto"/>
          </w:divBdr>
          <w:divsChild>
            <w:div w:id="800734289">
              <w:marLeft w:val="0"/>
              <w:marRight w:val="0"/>
              <w:marTop w:val="0"/>
              <w:marBottom w:val="0"/>
              <w:divBdr>
                <w:top w:val="none" w:sz="0" w:space="0" w:color="auto"/>
                <w:left w:val="none" w:sz="0" w:space="0" w:color="auto"/>
                <w:bottom w:val="none" w:sz="0" w:space="0" w:color="auto"/>
                <w:right w:val="none" w:sz="0" w:space="0" w:color="auto"/>
              </w:divBdr>
            </w:div>
            <w:div w:id="468547809">
              <w:marLeft w:val="0"/>
              <w:marRight w:val="0"/>
              <w:marTop w:val="0"/>
              <w:marBottom w:val="0"/>
              <w:divBdr>
                <w:top w:val="none" w:sz="0" w:space="0" w:color="auto"/>
                <w:left w:val="none" w:sz="0" w:space="0" w:color="auto"/>
                <w:bottom w:val="none" w:sz="0" w:space="0" w:color="auto"/>
                <w:right w:val="none" w:sz="0" w:space="0" w:color="auto"/>
              </w:divBdr>
            </w:div>
            <w:div w:id="116458700">
              <w:marLeft w:val="0"/>
              <w:marRight w:val="0"/>
              <w:marTop w:val="0"/>
              <w:marBottom w:val="0"/>
              <w:divBdr>
                <w:top w:val="none" w:sz="0" w:space="0" w:color="auto"/>
                <w:left w:val="none" w:sz="0" w:space="0" w:color="auto"/>
                <w:bottom w:val="none" w:sz="0" w:space="0" w:color="auto"/>
                <w:right w:val="none" w:sz="0" w:space="0" w:color="auto"/>
              </w:divBdr>
            </w:div>
            <w:div w:id="158079074">
              <w:marLeft w:val="0"/>
              <w:marRight w:val="0"/>
              <w:marTop w:val="0"/>
              <w:marBottom w:val="0"/>
              <w:divBdr>
                <w:top w:val="none" w:sz="0" w:space="0" w:color="auto"/>
                <w:left w:val="none" w:sz="0" w:space="0" w:color="auto"/>
                <w:bottom w:val="none" w:sz="0" w:space="0" w:color="auto"/>
                <w:right w:val="none" w:sz="0" w:space="0" w:color="auto"/>
              </w:divBdr>
            </w:div>
            <w:div w:id="1223830054">
              <w:marLeft w:val="0"/>
              <w:marRight w:val="0"/>
              <w:marTop w:val="0"/>
              <w:marBottom w:val="0"/>
              <w:divBdr>
                <w:top w:val="none" w:sz="0" w:space="0" w:color="auto"/>
                <w:left w:val="none" w:sz="0" w:space="0" w:color="auto"/>
                <w:bottom w:val="none" w:sz="0" w:space="0" w:color="auto"/>
                <w:right w:val="none" w:sz="0" w:space="0" w:color="auto"/>
              </w:divBdr>
            </w:div>
          </w:divsChild>
        </w:div>
        <w:div w:id="1801341363">
          <w:marLeft w:val="0"/>
          <w:marRight w:val="0"/>
          <w:marTop w:val="0"/>
          <w:marBottom w:val="0"/>
          <w:divBdr>
            <w:top w:val="none" w:sz="0" w:space="0" w:color="auto"/>
            <w:left w:val="none" w:sz="0" w:space="0" w:color="auto"/>
            <w:bottom w:val="none" w:sz="0" w:space="0" w:color="auto"/>
            <w:right w:val="none" w:sz="0" w:space="0" w:color="auto"/>
          </w:divBdr>
          <w:divsChild>
            <w:div w:id="1911885403">
              <w:marLeft w:val="0"/>
              <w:marRight w:val="0"/>
              <w:marTop w:val="0"/>
              <w:marBottom w:val="0"/>
              <w:divBdr>
                <w:top w:val="none" w:sz="0" w:space="0" w:color="auto"/>
                <w:left w:val="none" w:sz="0" w:space="0" w:color="auto"/>
                <w:bottom w:val="none" w:sz="0" w:space="0" w:color="auto"/>
                <w:right w:val="none" w:sz="0" w:space="0" w:color="auto"/>
              </w:divBdr>
            </w:div>
            <w:div w:id="57091819">
              <w:marLeft w:val="0"/>
              <w:marRight w:val="0"/>
              <w:marTop w:val="0"/>
              <w:marBottom w:val="0"/>
              <w:divBdr>
                <w:top w:val="none" w:sz="0" w:space="0" w:color="auto"/>
                <w:left w:val="none" w:sz="0" w:space="0" w:color="auto"/>
                <w:bottom w:val="none" w:sz="0" w:space="0" w:color="auto"/>
                <w:right w:val="none" w:sz="0" w:space="0" w:color="auto"/>
              </w:divBdr>
            </w:div>
            <w:div w:id="1720200698">
              <w:marLeft w:val="0"/>
              <w:marRight w:val="0"/>
              <w:marTop w:val="0"/>
              <w:marBottom w:val="0"/>
              <w:divBdr>
                <w:top w:val="none" w:sz="0" w:space="0" w:color="auto"/>
                <w:left w:val="none" w:sz="0" w:space="0" w:color="auto"/>
                <w:bottom w:val="none" w:sz="0" w:space="0" w:color="auto"/>
                <w:right w:val="none" w:sz="0" w:space="0" w:color="auto"/>
              </w:divBdr>
            </w:div>
            <w:div w:id="577785050">
              <w:marLeft w:val="0"/>
              <w:marRight w:val="0"/>
              <w:marTop w:val="0"/>
              <w:marBottom w:val="0"/>
              <w:divBdr>
                <w:top w:val="none" w:sz="0" w:space="0" w:color="auto"/>
                <w:left w:val="none" w:sz="0" w:space="0" w:color="auto"/>
                <w:bottom w:val="none" w:sz="0" w:space="0" w:color="auto"/>
                <w:right w:val="none" w:sz="0" w:space="0" w:color="auto"/>
              </w:divBdr>
            </w:div>
            <w:div w:id="1500578142">
              <w:marLeft w:val="0"/>
              <w:marRight w:val="0"/>
              <w:marTop w:val="0"/>
              <w:marBottom w:val="0"/>
              <w:divBdr>
                <w:top w:val="none" w:sz="0" w:space="0" w:color="auto"/>
                <w:left w:val="none" w:sz="0" w:space="0" w:color="auto"/>
                <w:bottom w:val="none" w:sz="0" w:space="0" w:color="auto"/>
                <w:right w:val="none" w:sz="0" w:space="0" w:color="auto"/>
              </w:divBdr>
            </w:div>
          </w:divsChild>
        </w:div>
        <w:div w:id="1995717841">
          <w:marLeft w:val="0"/>
          <w:marRight w:val="0"/>
          <w:marTop w:val="0"/>
          <w:marBottom w:val="0"/>
          <w:divBdr>
            <w:top w:val="none" w:sz="0" w:space="0" w:color="auto"/>
            <w:left w:val="none" w:sz="0" w:space="0" w:color="auto"/>
            <w:bottom w:val="none" w:sz="0" w:space="0" w:color="auto"/>
            <w:right w:val="none" w:sz="0" w:space="0" w:color="auto"/>
          </w:divBdr>
        </w:div>
      </w:divsChild>
    </w:div>
    <w:div w:id="918559786">
      <w:bodyDiv w:val="1"/>
      <w:marLeft w:val="0"/>
      <w:marRight w:val="0"/>
      <w:marTop w:val="0"/>
      <w:marBottom w:val="0"/>
      <w:divBdr>
        <w:top w:val="none" w:sz="0" w:space="0" w:color="auto"/>
        <w:left w:val="none" w:sz="0" w:space="0" w:color="auto"/>
        <w:bottom w:val="none" w:sz="0" w:space="0" w:color="auto"/>
        <w:right w:val="none" w:sz="0" w:space="0" w:color="auto"/>
      </w:divBdr>
    </w:div>
    <w:div w:id="1024749856">
      <w:bodyDiv w:val="1"/>
      <w:marLeft w:val="0"/>
      <w:marRight w:val="0"/>
      <w:marTop w:val="0"/>
      <w:marBottom w:val="0"/>
      <w:divBdr>
        <w:top w:val="none" w:sz="0" w:space="0" w:color="auto"/>
        <w:left w:val="none" w:sz="0" w:space="0" w:color="auto"/>
        <w:bottom w:val="none" w:sz="0" w:space="0" w:color="auto"/>
        <w:right w:val="none" w:sz="0" w:space="0" w:color="auto"/>
      </w:divBdr>
    </w:div>
    <w:div w:id="1041705138">
      <w:bodyDiv w:val="1"/>
      <w:marLeft w:val="0"/>
      <w:marRight w:val="0"/>
      <w:marTop w:val="0"/>
      <w:marBottom w:val="0"/>
      <w:divBdr>
        <w:top w:val="none" w:sz="0" w:space="0" w:color="auto"/>
        <w:left w:val="none" w:sz="0" w:space="0" w:color="auto"/>
        <w:bottom w:val="none" w:sz="0" w:space="0" w:color="auto"/>
        <w:right w:val="none" w:sz="0" w:space="0" w:color="auto"/>
      </w:divBdr>
    </w:div>
    <w:div w:id="1286086496">
      <w:bodyDiv w:val="1"/>
      <w:marLeft w:val="0"/>
      <w:marRight w:val="0"/>
      <w:marTop w:val="0"/>
      <w:marBottom w:val="0"/>
      <w:divBdr>
        <w:top w:val="none" w:sz="0" w:space="0" w:color="auto"/>
        <w:left w:val="none" w:sz="0" w:space="0" w:color="auto"/>
        <w:bottom w:val="none" w:sz="0" w:space="0" w:color="auto"/>
        <w:right w:val="none" w:sz="0" w:space="0" w:color="auto"/>
      </w:divBdr>
    </w:div>
    <w:div w:id="1420519847">
      <w:bodyDiv w:val="1"/>
      <w:marLeft w:val="0"/>
      <w:marRight w:val="0"/>
      <w:marTop w:val="0"/>
      <w:marBottom w:val="0"/>
      <w:divBdr>
        <w:top w:val="none" w:sz="0" w:space="0" w:color="auto"/>
        <w:left w:val="none" w:sz="0" w:space="0" w:color="auto"/>
        <w:bottom w:val="none" w:sz="0" w:space="0" w:color="auto"/>
        <w:right w:val="none" w:sz="0" w:space="0" w:color="auto"/>
      </w:divBdr>
    </w:div>
    <w:div w:id="1662781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ksafe.act.gov.au/workers-compensat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workerscompensation@ac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20maclaughlan\AppData\Local\Temp\Temp1_WorkSafe%20MS%20Office%20templates.zip\MS%20Office%20templates\20797%20Worksafe%20Plus%20Office%20templates%20FA\Template%20dotx%20potx\WorkSafeACT%20Letterhead%20Template_01.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231F20"/>
      </a:dk2>
      <a:lt2>
        <a:srgbClr val="D1D3D3"/>
      </a:lt2>
      <a:accent1>
        <a:srgbClr val="00A841"/>
      </a:accent1>
      <a:accent2>
        <a:srgbClr val="7ECBE8"/>
      </a:accent2>
      <a:accent3>
        <a:srgbClr val="64696F"/>
      </a:accent3>
      <a:accent4>
        <a:srgbClr val="B2835B"/>
      </a:accent4>
      <a:accent5>
        <a:srgbClr val="E2680E"/>
      </a:accent5>
      <a:accent6>
        <a:srgbClr val="00A841"/>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62E433F363F64D9A63772D5591F779" ma:contentTypeVersion="13" ma:contentTypeDescription="Create a new document." ma:contentTypeScope="" ma:versionID="0e4335e0ca289924d568cb877b51bfbf">
  <xsd:schema xmlns:xsd="http://www.w3.org/2001/XMLSchema" xmlns:xs="http://www.w3.org/2001/XMLSchema" xmlns:p="http://schemas.microsoft.com/office/2006/metadata/properties" xmlns:ns2="b671d02a-4ce7-45b9-8ddc-dd2511a39c4c" xmlns:ns3="633a5a1e-54ba-4c68-8431-d18f5a5dab5c" targetNamespace="http://schemas.microsoft.com/office/2006/metadata/properties" ma:root="true" ma:fieldsID="4c7b88d20c9d0f5175ed8419d1e97409" ns2:_="" ns3:_="">
    <xsd:import namespace="b671d02a-4ce7-45b9-8ddc-dd2511a39c4c"/>
    <xsd:import namespace="633a5a1e-54ba-4c68-8431-d18f5a5dab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d02a-4ce7-45b9-8ddc-dd2511a39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a5a1e-54ba-4c68-8431-d18f5a5dab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22394-AB1C-4784-8CFC-F8CE3073E2D5}">
  <ds:schemaRefs>
    <ds:schemaRef ds:uri="b671d02a-4ce7-45b9-8ddc-dd2511a39c4c"/>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633a5a1e-54ba-4c68-8431-d18f5a5dab5c"/>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E510D494-88A2-412B-94C7-31F28058F03E}">
  <ds:schemaRefs>
    <ds:schemaRef ds:uri="http://schemas.openxmlformats.org/officeDocument/2006/bibliography"/>
  </ds:schemaRefs>
</ds:datastoreItem>
</file>

<file path=customXml/itemProps3.xml><?xml version="1.0" encoding="utf-8"?>
<ds:datastoreItem xmlns:ds="http://schemas.openxmlformats.org/officeDocument/2006/customXml" ds:itemID="{948C06E7-023E-4412-9FE7-E989B2AEB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d02a-4ce7-45b9-8ddc-dd2511a39c4c"/>
    <ds:schemaRef ds:uri="633a5a1e-54ba-4c68-8431-d18f5a5da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3D8228-E6AB-48BE-B1B8-FF803FD2F0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WorkSafeACT Letterhead Template_01</Template>
  <TotalTime>292</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MacLaughlan, Leanne</dc:creator>
  <cp:keywords/>
  <dc:description/>
  <cp:lastModifiedBy>Anand, Vivek</cp:lastModifiedBy>
  <cp:revision>24</cp:revision>
  <cp:lastPrinted>2022-06-08T06:22:00Z</cp:lastPrinted>
  <dcterms:created xsi:type="dcterms:W3CDTF">2022-04-21T10:38:00Z</dcterms:created>
  <dcterms:modified xsi:type="dcterms:W3CDTF">2022-07-14T04:37:00Z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A26005260</vt:lpwstr>
  </property>
  <property fmtid="{D5CDD505-2E9C-101B-9397-08002B2CF9AE}" pid="4" name="Objective-Title">
    <vt:lpwstr>WorkSafeACT Letterhead Template</vt:lpwstr>
  </property>
  <property fmtid="{D5CDD505-2E9C-101B-9397-08002B2CF9AE}" pid="5" name="Objective-Comment">
    <vt:lpwstr/>
  </property>
  <property fmtid="{D5CDD505-2E9C-101B-9397-08002B2CF9AE}" pid="6" name="Objective-CreationStamp">
    <vt:filetime>2020-07-10T03:04:20Z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2020-07-10T03:06:15Z</vt:filetime>
  </property>
  <property fmtid="{D5CDD505-2E9C-101B-9397-08002B2CF9AE}" pid="10" name="Objective-ModificationStamp">
    <vt:filetime>2020-07-10T03:06:15Z</vt:filetime>
  </property>
  <property fmtid="{D5CDD505-2E9C-101B-9397-08002B2CF9AE}" pid="11" name="Objective-Owner">
    <vt:lpwstr>Lesley Blackman</vt:lpwstr>
  </property>
  <property fmtid="{D5CDD505-2E9C-101B-9397-08002B2CF9AE}" pid="12" name="Objective-Path">
    <vt:lpwstr>Whole of ACT Government:AC - Access Canberra - OLD:DIVISION - Workplace Protection:BRANCH - Worksafe:Office Templates:</vt:lpwstr>
  </property>
  <property fmtid="{D5CDD505-2E9C-101B-9397-08002B2CF9AE}" pid="13" name="Objective-Parent">
    <vt:lpwstr>Office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WorkSafe ACT</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ontentTypeId">
    <vt:lpwstr>0x0101002962E433F363F64D9A63772D5591F779</vt:lpwstr>
  </property>
</Properties>
</file>